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60" w:rsidRDefault="00496460" w:rsidP="00FB6286">
      <w:pPr>
        <w:pStyle w:val="Subtitle"/>
        <w:jc w:val="center"/>
        <w:rPr>
          <w:rStyle w:val="SubtleEmphasis"/>
          <w:b/>
          <w:i w:val="0"/>
          <w:color w:val="548DD4"/>
        </w:rPr>
      </w:pPr>
      <w:bookmarkStart w:id="0" w:name="_GoBack"/>
      <w:bookmarkEnd w:id="0"/>
    </w:p>
    <w:p w:rsidR="00496460" w:rsidRDefault="00496460" w:rsidP="00FB6286">
      <w:pPr>
        <w:pStyle w:val="Subtitle"/>
        <w:jc w:val="center"/>
        <w:rPr>
          <w:rStyle w:val="SubtleEmphasis"/>
          <w:b/>
          <w:i w:val="0"/>
          <w:color w:val="548DD4"/>
        </w:rPr>
      </w:pPr>
    </w:p>
    <w:p w:rsidR="00496460" w:rsidRDefault="00496460" w:rsidP="00FB6286">
      <w:pPr>
        <w:pStyle w:val="Subtitle"/>
        <w:jc w:val="center"/>
        <w:rPr>
          <w:rStyle w:val="SubtleEmphasis"/>
          <w:b/>
          <w:i w:val="0"/>
          <w:color w:val="548DD4"/>
        </w:rPr>
      </w:pPr>
      <w:bookmarkStart w:id="1" w:name="_Toc403476426"/>
      <w:bookmarkStart w:id="2" w:name="_Toc403476886"/>
      <w:r w:rsidRPr="00A64ECD">
        <w:rPr>
          <w:rStyle w:val="SubtleEmphasis"/>
          <w:b/>
          <w:i w:val="0"/>
          <w:color w:val="548DD4"/>
        </w:rPr>
        <w:t>ΕΝΔΙΑΜΕΣΗ ΕΚΘΕΣΗ ΠΡΟΟΔΟΥ ΕΦΑΡΜΟΓΗΣ ΠΡΟΓΡΑΜΜΑΤΟΣ ΜΕΤΡΩΝ ΤΟΥ ΣΧΕΔΙΟΥ ΔΙΑΧΕΙΡΙΣΗΣ ΛΕΚΑΝΩΝ ΑΠΟΡΡΟΗΣ</w:t>
      </w:r>
      <w:r>
        <w:rPr>
          <w:rStyle w:val="SubtleEmphasis"/>
          <w:b/>
          <w:i w:val="0"/>
          <w:color w:val="548DD4"/>
        </w:rPr>
        <w:t xml:space="preserve"> ΠΟΤΑΜΩΝ</w:t>
      </w:r>
      <w:bookmarkEnd w:id="1"/>
      <w:r>
        <w:rPr>
          <w:rStyle w:val="SubtleEmphasis"/>
          <w:b/>
          <w:i w:val="0"/>
          <w:color w:val="548DD4"/>
        </w:rPr>
        <w:t xml:space="preserve"> - </w:t>
      </w:r>
      <w:bookmarkStart w:id="3" w:name="_Toc403476427"/>
      <w:r w:rsidRPr="00A64ECD">
        <w:rPr>
          <w:rStyle w:val="SubtleEmphasis"/>
          <w:b/>
          <w:i w:val="0"/>
          <w:color w:val="548DD4"/>
        </w:rPr>
        <w:t xml:space="preserve">ΥΔΑΤΙΚΟ ΔΙΑΜΕΡΙΣΜΑ </w:t>
      </w:r>
      <w:r>
        <w:rPr>
          <w:rStyle w:val="SubtleEmphasis"/>
          <w:b/>
          <w:i w:val="0"/>
          <w:color w:val="548DD4"/>
        </w:rPr>
        <w:t>ΔΥΤΙΚΗΣ ΣΤΕΡΕΑΣ ΕΛΛΑΔΑΣ(</w:t>
      </w:r>
      <w:r w:rsidRPr="00A64ECD">
        <w:rPr>
          <w:rStyle w:val="SubtleEmphasis"/>
          <w:b/>
          <w:i w:val="0"/>
          <w:color w:val="548DD4"/>
        </w:rPr>
        <w:t xml:space="preserve">GR </w:t>
      </w:r>
      <w:r>
        <w:rPr>
          <w:rStyle w:val="SubtleEmphasis"/>
          <w:b/>
          <w:i w:val="0"/>
          <w:color w:val="548DD4"/>
        </w:rPr>
        <w:t>04</w:t>
      </w:r>
      <w:bookmarkEnd w:id="3"/>
      <w:r>
        <w:rPr>
          <w:rStyle w:val="SubtleEmphasis"/>
          <w:b/>
          <w:i w:val="0"/>
          <w:color w:val="548DD4"/>
        </w:rPr>
        <w:t>)</w:t>
      </w:r>
      <w:bookmarkEnd w:id="2"/>
    </w:p>
    <w:p w:rsidR="00496460" w:rsidRPr="00FB6286" w:rsidRDefault="00496460" w:rsidP="00FB6286">
      <w:pPr>
        <w:rPr>
          <w:lang w:val="el-GR"/>
        </w:rPr>
      </w:pPr>
    </w:p>
    <w:p w:rsidR="0072347B" w:rsidRDefault="00021FF4" w:rsidP="00FB6286">
      <w:pPr>
        <w:rPr>
          <w:noProof/>
          <w:lang w:eastAsia="el-GR"/>
        </w:rPr>
        <w:sectPr w:rsidR="0072347B" w:rsidSect="007F2E7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08" w:footer="237" w:gutter="0"/>
          <w:cols w:space="708"/>
          <w:docGrid w:linePitch="360"/>
        </w:sectPr>
      </w:pPr>
      <w:r>
        <w:rPr>
          <w:noProof/>
          <w:lang w:val="el-GR" w:eastAsia="el-GR"/>
        </w:rPr>
        <w:drawing>
          <wp:inline distT="0" distB="0" distL="0" distR="0">
            <wp:extent cx="5741670" cy="4274185"/>
            <wp:effectExtent l="0" t="0" r="0"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1670" cy="4274185"/>
                    </a:xfrm>
                    <a:prstGeom prst="rect">
                      <a:avLst/>
                    </a:prstGeom>
                    <a:noFill/>
                    <a:ln>
                      <a:noFill/>
                    </a:ln>
                  </pic:spPr>
                </pic:pic>
              </a:graphicData>
            </a:graphic>
          </wp:inline>
        </w:drawing>
      </w:r>
    </w:p>
    <w:p w:rsidR="004B02CB" w:rsidRDefault="004B02CB" w:rsidP="00A73D95">
      <w:pPr>
        <w:rPr>
          <w:b/>
          <w:sz w:val="28"/>
          <w:lang w:val="el-GR"/>
        </w:rPr>
      </w:pPr>
    </w:p>
    <w:p w:rsidR="00A73D95" w:rsidRDefault="00A73D95" w:rsidP="00A73D95">
      <w:pPr>
        <w:rPr>
          <w:b/>
          <w:sz w:val="28"/>
          <w:lang w:val="el-GR"/>
        </w:rPr>
      </w:pPr>
      <w:r>
        <w:rPr>
          <w:b/>
          <w:sz w:val="28"/>
          <w:lang w:val="el-GR"/>
        </w:rPr>
        <w:t xml:space="preserve">Πίνακας Περιεχομένων </w:t>
      </w:r>
    </w:p>
    <w:p w:rsidR="00E052ED" w:rsidRDefault="00B1368F">
      <w:pPr>
        <w:pStyle w:val="TOC1"/>
        <w:tabs>
          <w:tab w:val="left" w:pos="440"/>
          <w:tab w:val="right" w:pos="8296"/>
        </w:tabs>
        <w:rPr>
          <w:rFonts w:asciiTheme="minorHAnsi" w:eastAsiaTheme="minorEastAsia" w:hAnsiTheme="minorHAnsi" w:cstheme="minorBidi"/>
          <w:noProof/>
          <w:lang w:val="el-GR" w:eastAsia="el-GR"/>
        </w:rPr>
      </w:pPr>
      <w:r w:rsidRPr="00A73D95">
        <w:rPr>
          <w:color w:val="4F81BD"/>
        </w:rPr>
        <w:fldChar w:fldCharType="begin"/>
      </w:r>
      <w:r w:rsidR="00A73D95" w:rsidRPr="00A73D95">
        <w:rPr>
          <w:color w:val="4F81BD"/>
        </w:rPr>
        <w:instrText xml:space="preserve"> TOC \o "1-3" \h \z \u </w:instrText>
      </w:r>
      <w:r w:rsidRPr="00A73D95">
        <w:rPr>
          <w:color w:val="4F81BD"/>
        </w:rPr>
        <w:fldChar w:fldCharType="separate"/>
      </w:r>
      <w:hyperlink w:anchor="_Toc405370251" w:history="1">
        <w:r w:rsidR="00E052ED" w:rsidRPr="004A649D">
          <w:rPr>
            <w:rStyle w:val="Hyperlink"/>
            <w:noProof/>
          </w:rPr>
          <w:t>1</w:t>
        </w:r>
        <w:r w:rsidR="00E052ED">
          <w:rPr>
            <w:rFonts w:asciiTheme="minorHAnsi" w:eastAsiaTheme="minorEastAsia" w:hAnsiTheme="minorHAnsi" w:cstheme="minorBidi"/>
            <w:noProof/>
            <w:lang w:val="el-GR" w:eastAsia="el-GR"/>
          </w:rPr>
          <w:tab/>
        </w:r>
        <w:r w:rsidR="00E052ED" w:rsidRPr="004A649D">
          <w:rPr>
            <w:rStyle w:val="Hyperlink"/>
            <w:noProof/>
          </w:rPr>
          <w:t>Βασικά μέτρα του Άρθρου 11.3(α)</w:t>
        </w:r>
        <w:r w:rsidR="00E052ED">
          <w:rPr>
            <w:noProof/>
            <w:webHidden/>
          </w:rPr>
          <w:tab/>
        </w:r>
        <w:r w:rsidR="00E052ED">
          <w:rPr>
            <w:noProof/>
            <w:webHidden/>
          </w:rPr>
          <w:fldChar w:fldCharType="begin"/>
        </w:r>
        <w:r w:rsidR="00E052ED">
          <w:rPr>
            <w:noProof/>
            <w:webHidden/>
          </w:rPr>
          <w:instrText xml:space="preserve"> PAGEREF _Toc405370251 \h </w:instrText>
        </w:r>
        <w:r w:rsidR="00E052ED">
          <w:rPr>
            <w:noProof/>
            <w:webHidden/>
          </w:rPr>
        </w:r>
        <w:r w:rsidR="00E052ED">
          <w:rPr>
            <w:noProof/>
            <w:webHidden/>
          </w:rPr>
          <w:fldChar w:fldCharType="separate"/>
        </w:r>
        <w:r w:rsidR="004A479A">
          <w:rPr>
            <w:noProof/>
            <w:webHidden/>
          </w:rPr>
          <w:t>3</w:t>
        </w:r>
        <w:r w:rsidR="00E052ED">
          <w:rPr>
            <w:noProof/>
            <w:webHidden/>
          </w:rPr>
          <w:fldChar w:fldCharType="end"/>
        </w:r>
      </w:hyperlink>
    </w:p>
    <w:p w:rsidR="00E052ED" w:rsidRDefault="00DA44DC">
      <w:pPr>
        <w:pStyle w:val="TOC1"/>
        <w:tabs>
          <w:tab w:val="left" w:pos="440"/>
          <w:tab w:val="right" w:pos="8296"/>
        </w:tabs>
        <w:rPr>
          <w:rFonts w:asciiTheme="minorHAnsi" w:eastAsiaTheme="minorEastAsia" w:hAnsiTheme="minorHAnsi" w:cstheme="minorBidi"/>
          <w:noProof/>
          <w:lang w:val="el-GR" w:eastAsia="el-GR"/>
        </w:rPr>
      </w:pPr>
      <w:hyperlink w:anchor="_Toc405370252" w:history="1">
        <w:r w:rsidR="00E052ED" w:rsidRPr="004A649D">
          <w:rPr>
            <w:rStyle w:val="Hyperlink"/>
            <w:noProof/>
          </w:rPr>
          <w:t>2</w:t>
        </w:r>
        <w:r w:rsidR="00E052ED">
          <w:rPr>
            <w:rFonts w:asciiTheme="minorHAnsi" w:eastAsiaTheme="minorEastAsia" w:hAnsiTheme="minorHAnsi" w:cstheme="minorBidi"/>
            <w:noProof/>
            <w:lang w:val="el-GR" w:eastAsia="el-GR"/>
          </w:rPr>
          <w:tab/>
        </w:r>
        <w:r w:rsidR="00E052ED" w:rsidRPr="004A649D">
          <w:rPr>
            <w:rStyle w:val="Hyperlink"/>
            <w:noProof/>
          </w:rPr>
          <w:t>Βασικά μέτρα του Άρθρου 11.3(β) -  11.3(ιβ)</w:t>
        </w:r>
        <w:r w:rsidR="00E052ED">
          <w:rPr>
            <w:noProof/>
            <w:webHidden/>
          </w:rPr>
          <w:tab/>
        </w:r>
        <w:r w:rsidR="00E052ED">
          <w:rPr>
            <w:noProof/>
            <w:webHidden/>
          </w:rPr>
          <w:fldChar w:fldCharType="begin"/>
        </w:r>
        <w:r w:rsidR="00E052ED">
          <w:rPr>
            <w:noProof/>
            <w:webHidden/>
          </w:rPr>
          <w:instrText xml:space="preserve"> PAGEREF _Toc405370252 \h </w:instrText>
        </w:r>
        <w:r w:rsidR="00E052ED">
          <w:rPr>
            <w:noProof/>
            <w:webHidden/>
          </w:rPr>
        </w:r>
        <w:r w:rsidR="00E052ED">
          <w:rPr>
            <w:noProof/>
            <w:webHidden/>
          </w:rPr>
          <w:fldChar w:fldCharType="separate"/>
        </w:r>
        <w:r w:rsidR="004A479A">
          <w:rPr>
            <w:noProof/>
            <w:webHidden/>
          </w:rPr>
          <w:t>20</w:t>
        </w:r>
        <w:r w:rsidR="00E052ED">
          <w:rPr>
            <w:noProof/>
            <w:webHidden/>
          </w:rPr>
          <w:fldChar w:fldCharType="end"/>
        </w:r>
      </w:hyperlink>
    </w:p>
    <w:p w:rsidR="00E052ED" w:rsidRDefault="00DA44DC">
      <w:pPr>
        <w:pStyle w:val="TOC1"/>
        <w:tabs>
          <w:tab w:val="left" w:pos="440"/>
          <w:tab w:val="right" w:pos="8296"/>
        </w:tabs>
        <w:rPr>
          <w:rFonts w:asciiTheme="minorHAnsi" w:eastAsiaTheme="minorEastAsia" w:hAnsiTheme="minorHAnsi" w:cstheme="minorBidi"/>
          <w:noProof/>
          <w:lang w:val="el-GR" w:eastAsia="el-GR"/>
        </w:rPr>
      </w:pPr>
      <w:hyperlink w:anchor="_Toc405370253" w:history="1">
        <w:r w:rsidR="00E052ED" w:rsidRPr="004A649D">
          <w:rPr>
            <w:rStyle w:val="Hyperlink"/>
            <w:noProof/>
          </w:rPr>
          <w:t>3</w:t>
        </w:r>
        <w:r w:rsidR="00E052ED">
          <w:rPr>
            <w:rFonts w:asciiTheme="minorHAnsi" w:eastAsiaTheme="minorEastAsia" w:hAnsiTheme="minorHAnsi" w:cstheme="minorBidi"/>
            <w:noProof/>
            <w:lang w:val="el-GR" w:eastAsia="el-GR"/>
          </w:rPr>
          <w:tab/>
        </w:r>
        <w:r w:rsidR="00E052ED" w:rsidRPr="004A649D">
          <w:rPr>
            <w:rStyle w:val="Hyperlink"/>
            <w:noProof/>
          </w:rPr>
          <w:t>Συμπληρωματικά Μέτρα</w:t>
        </w:r>
        <w:r w:rsidR="00E052ED">
          <w:rPr>
            <w:noProof/>
            <w:webHidden/>
          </w:rPr>
          <w:tab/>
        </w:r>
        <w:r w:rsidR="00E052ED">
          <w:rPr>
            <w:noProof/>
            <w:webHidden/>
          </w:rPr>
          <w:fldChar w:fldCharType="begin"/>
        </w:r>
        <w:r w:rsidR="00E052ED">
          <w:rPr>
            <w:noProof/>
            <w:webHidden/>
          </w:rPr>
          <w:instrText xml:space="preserve"> PAGEREF _Toc405370253 \h </w:instrText>
        </w:r>
        <w:r w:rsidR="00E052ED">
          <w:rPr>
            <w:noProof/>
            <w:webHidden/>
          </w:rPr>
        </w:r>
        <w:r w:rsidR="00E052ED">
          <w:rPr>
            <w:noProof/>
            <w:webHidden/>
          </w:rPr>
          <w:fldChar w:fldCharType="separate"/>
        </w:r>
        <w:r w:rsidR="004A479A">
          <w:rPr>
            <w:noProof/>
            <w:webHidden/>
          </w:rPr>
          <w:t>36</w:t>
        </w:r>
        <w:r w:rsidR="00E052ED">
          <w:rPr>
            <w:noProof/>
            <w:webHidden/>
          </w:rPr>
          <w:fldChar w:fldCharType="end"/>
        </w:r>
      </w:hyperlink>
    </w:p>
    <w:p w:rsidR="00E052ED" w:rsidRDefault="00DA44DC">
      <w:pPr>
        <w:pStyle w:val="TOC1"/>
        <w:tabs>
          <w:tab w:val="left" w:pos="440"/>
          <w:tab w:val="right" w:pos="8296"/>
        </w:tabs>
        <w:rPr>
          <w:rFonts w:asciiTheme="minorHAnsi" w:eastAsiaTheme="minorEastAsia" w:hAnsiTheme="minorHAnsi" w:cstheme="minorBidi"/>
          <w:noProof/>
          <w:lang w:val="el-GR" w:eastAsia="el-GR"/>
        </w:rPr>
      </w:pPr>
      <w:hyperlink w:anchor="_Toc405370254" w:history="1">
        <w:r w:rsidR="00E052ED" w:rsidRPr="004A649D">
          <w:rPr>
            <w:rStyle w:val="Hyperlink"/>
            <w:noProof/>
          </w:rPr>
          <w:t>4</w:t>
        </w:r>
        <w:r w:rsidR="00E052ED">
          <w:rPr>
            <w:rFonts w:asciiTheme="minorHAnsi" w:eastAsiaTheme="minorEastAsia" w:hAnsiTheme="minorHAnsi" w:cstheme="minorBidi"/>
            <w:noProof/>
            <w:lang w:val="el-GR" w:eastAsia="el-GR"/>
          </w:rPr>
          <w:tab/>
        </w:r>
        <w:r w:rsidR="00E052ED" w:rsidRPr="004A649D">
          <w:rPr>
            <w:rStyle w:val="Hyperlink"/>
            <w:noProof/>
          </w:rPr>
          <w:t>Βασικά στατιστικά στοιχεία προόδου εφαρμογής του προγράμματος μέτρων</w:t>
        </w:r>
        <w:r w:rsidR="00E052ED">
          <w:rPr>
            <w:noProof/>
            <w:webHidden/>
          </w:rPr>
          <w:tab/>
        </w:r>
        <w:r w:rsidR="00E052ED">
          <w:rPr>
            <w:noProof/>
            <w:webHidden/>
          </w:rPr>
          <w:fldChar w:fldCharType="begin"/>
        </w:r>
        <w:r w:rsidR="00E052ED">
          <w:rPr>
            <w:noProof/>
            <w:webHidden/>
          </w:rPr>
          <w:instrText xml:space="preserve"> PAGEREF _Toc405370254 \h </w:instrText>
        </w:r>
        <w:r w:rsidR="00E052ED">
          <w:rPr>
            <w:noProof/>
            <w:webHidden/>
          </w:rPr>
        </w:r>
        <w:r w:rsidR="00E052ED">
          <w:rPr>
            <w:noProof/>
            <w:webHidden/>
          </w:rPr>
          <w:fldChar w:fldCharType="separate"/>
        </w:r>
        <w:r w:rsidR="004A479A">
          <w:rPr>
            <w:noProof/>
            <w:webHidden/>
          </w:rPr>
          <w:t>47</w:t>
        </w:r>
        <w:r w:rsidR="00E052ED">
          <w:rPr>
            <w:noProof/>
            <w:webHidden/>
          </w:rPr>
          <w:fldChar w:fldCharType="end"/>
        </w:r>
      </w:hyperlink>
    </w:p>
    <w:p w:rsidR="00E052ED" w:rsidRDefault="00DA44DC">
      <w:pPr>
        <w:pStyle w:val="TOC2"/>
        <w:tabs>
          <w:tab w:val="left" w:pos="880"/>
          <w:tab w:val="right" w:pos="8296"/>
        </w:tabs>
        <w:rPr>
          <w:rFonts w:asciiTheme="minorHAnsi" w:eastAsiaTheme="minorEastAsia" w:hAnsiTheme="minorHAnsi" w:cstheme="minorBidi"/>
          <w:noProof/>
          <w:lang w:val="el-GR" w:eastAsia="el-GR"/>
        </w:rPr>
      </w:pPr>
      <w:hyperlink w:anchor="_Toc405370255" w:history="1">
        <w:r w:rsidR="00E052ED" w:rsidRPr="004A649D">
          <w:rPr>
            <w:rStyle w:val="Hyperlink"/>
            <w:noProof/>
          </w:rPr>
          <w:t>4.1</w:t>
        </w:r>
        <w:r w:rsidR="00E052ED">
          <w:rPr>
            <w:rFonts w:asciiTheme="minorHAnsi" w:eastAsiaTheme="minorEastAsia" w:hAnsiTheme="minorHAnsi" w:cstheme="minorBidi"/>
            <w:noProof/>
            <w:lang w:val="el-GR" w:eastAsia="el-GR"/>
          </w:rPr>
          <w:tab/>
        </w:r>
        <w:r w:rsidR="00E052ED" w:rsidRPr="004A649D">
          <w:rPr>
            <w:rStyle w:val="Hyperlink"/>
            <w:noProof/>
          </w:rPr>
          <w:t>Βασικά Μέτρα  Άρθρου 11.(β) – 11.3(ιβ)</w:t>
        </w:r>
        <w:r w:rsidR="00E052ED">
          <w:rPr>
            <w:noProof/>
            <w:webHidden/>
          </w:rPr>
          <w:tab/>
        </w:r>
        <w:r w:rsidR="00E052ED">
          <w:rPr>
            <w:noProof/>
            <w:webHidden/>
          </w:rPr>
          <w:fldChar w:fldCharType="begin"/>
        </w:r>
        <w:r w:rsidR="00E052ED">
          <w:rPr>
            <w:noProof/>
            <w:webHidden/>
          </w:rPr>
          <w:instrText xml:space="preserve"> PAGEREF _Toc405370255 \h </w:instrText>
        </w:r>
        <w:r w:rsidR="00E052ED">
          <w:rPr>
            <w:noProof/>
            <w:webHidden/>
          </w:rPr>
        </w:r>
        <w:r w:rsidR="00E052ED">
          <w:rPr>
            <w:noProof/>
            <w:webHidden/>
          </w:rPr>
          <w:fldChar w:fldCharType="separate"/>
        </w:r>
        <w:r w:rsidR="004A479A">
          <w:rPr>
            <w:noProof/>
            <w:webHidden/>
          </w:rPr>
          <w:t>47</w:t>
        </w:r>
        <w:r w:rsidR="00E052ED">
          <w:rPr>
            <w:noProof/>
            <w:webHidden/>
          </w:rPr>
          <w:fldChar w:fldCharType="end"/>
        </w:r>
      </w:hyperlink>
    </w:p>
    <w:p w:rsidR="00E052ED" w:rsidRDefault="00DA44DC">
      <w:pPr>
        <w:pStyle w:val="TOC2"/>
        <w:tabs>
          <w:tab w:val="left" w:pos="880"/>
          <w:tab w:val="right" w:pos="8296"/>
        </w:tabs>
        <w:rPr>
          <w:rFonts w:asciiTheme="minorHAnsi" w:eastAsiaTheme="minorEastAsia" w:hAnsiTheme="minorHAnsi" w:cstheme="minorBidi"/>
          <w:noProof/>
          <w:lang w:val="el-GR" w:eastAsia="el-GR"/>
        </w:rPr>
      </w:pPr>
      <w:hyperlink w:anchor="_Toc405370256" w:history="1">
        <w:r w:rsidR="00E052ED" w:rsidRPr="004A649D">
          <w:rPr>
            <w:rStyle w:val="Hyperlink"/>
            <w:noProof/>
          </w:rPr>
          <w:t>4.2</w:t>
        </w:r>
        <w:r w:rsidR="00E052ED">
          <w:rPr>
            <w:rFonts w:asciiTheme="minorHAnsi" w:eastAsiaTheme="minorEastAsia" w:hAnsiTheme="minorHAnsi" w:cstheme="minorBidi"/>
            <w:noProof/>
            <w:lang w:val="el-GR" w:eastAsia="el-GR"/>
          </w:rPr>
          <w:tab/>
        </w:r>
        <w:r w:rsidR="00E052ED" w:rsidRPr="004A649D">
          <w:rPr>
            <w:rStyle w:val="Hyperlink"/>
            <w:noProof/>
          </w:rPr>
          <w:t>Συμπληρωματικά  Μέτρα</w:t>
        </w:r>
        <w:r w:rsidR="00E052ED">
          <w:rPr>
            <w:noProof/>
            <w:webHidden/>
          </w:rPr>
          <w:tab/>
        </w:r>
        <w:r w:rsidR="00E052ED">
          <w:rPr>
            <w:noProof/>
            <w:webHidden/>
          </w:rPr>
          <w:fldChar w:fldCharType="begin"/>
        </w:r>
        <w:r w:rsidR="00E052ED">
          <w:rPr>
            <w:noProof/>
            <w:webHidden/>
          </w:rPr>
          <w:instrText xml:space="preserve"> PAGEREF _Toc405370256 \h </w:instrText>
        </w:r>
        <w:r w:rsidR="00E052ED">
          <w:rPr>
            <w:noProof/>
            <w:webHidden/>
          </w:rPr>
        </w:r>
        <w:r w:rsidR="00E052ED">
          <w:rPr>
            <w:noProof/>
            <w:webHidden/>
          </w:rPr>
          <w:fldChar w:fldCharType="separate"/>
        </w:r>
        <w:r w:rsidR="004A479A">
          <w:rPr>
            <w:noProof/>
            <w:webHidden/>
          </w:rPr>
          <w:t>47</w:t>
        </w:r>
        <w:r w:rsidR="00E052ED">
          <w:rPr>
            <w:noProof/>
            <w:webHidden/>
          </w:rPr>
          <w:fldChar w:fldCharType="end"/>
        </w:r>
      </w:hyperlink>
    </w:p>
    <w:p w:rsidR="00E052ED" w:rsidRDefault="00DA44DC">
      <w:pPr>
        <w:pStyle w:val="TOC1"/>
        <w:tabs>
          <w:tab w:val="left" w:pos="440"/>
          <w:tab w:val="right" w:pos="8296"/>
        </w:tabs>
        <w:rPr>
          <w:rFonts w:asciiTheme="minorHAnsi" w:eastAsiaTheme="minorEastAsia" w:hAnsiTheme="minorHAnsi" w:cstheme="minorBidi"/>
          <w:noProof/>
          <w:lang w:val="el-GR" w:eastAsia="el-GR"/>
        </w:rPr>
      </w:pPr>
      <w:hyperlink w:anchor="_Toc405370257" w:history="1">
        <w:r w:rsidR="00E052ED" w:rsidRPr="004A649D">
          <w:rPr>
            <w:rStyle w:val="Hyperlink"/>
            <w:rFonts w:ascii="Times New Roman" w:hAnsi="Times New Roman"/>
            <w:noProof/>
          </w:rPr>
          <w:t>5</w:t>
        </w:r>
        <w:r w:rsidR="00E052ED">
          <w:rPr>
            <w:rFonts w:asciiTheme="minorHAnsi" w:eastAsiaTheme="minorEastAsia" w:hAnsiTheme="minorHAnsi" w:cstheme="minorBidi"/>
            <w:noProof/>
            <w:lang w:val="el-GR" w:eastAsia="el-GR"/>
          </w:rPr>
          <w:tab/>
        </w:r>
        <w:r w:rsidR="00E052ED" w:rsidRPr="004A649D">
          <w:rPr>
            <w:rStyle w:val="Hyperlink"/>
            <w:rFonts w:ascii="Times New Roman" w:hAnsi="Times New Roman"/>
            <w:noProof/>
          </w:rPr>
          <w:t>Εκτιμώμενοι προϋπολογισμοί ανά κατηγορία συμπληρωματικών μέτρων</w:t>
        </w:r>
        <w:r w:rsidR="00E052ED">
          <w:rPr>
            <w:noProof/>
            <w:webHidden/>
          </w:rPr>
          <w:tab/>
        </w:r>
        <w:r w:rsidR="00E052ED">
          <w:rPr>
            <w:noProof/>
            <w:webHidden/>
          </w:rPr>
          <w:fldChar w:fldCharType="begin"/>
        </w:r>
        <w:r w:rsidR="00E052ED">
          <w:rPr>
            <w:noProof/>
            <w:webHidden/>
          </w:rPr>
          <w:instrText xml:space="preserve"> PAGEREF _Toc405370257 \h </w:instrText>
        </w:r>
        <w:r w:rsidR="00E052ED">
          <w:rPr>
            <w:noProof/>
            <w:webHidden/>
          </w:rPr>
        </w:r>
        <w:r w:rsidR="00E052ED">
          <w:rPr>
            <w:noProof/>
            <w:webHidden/>
          </w:rPr>
          <w:fldChar w:fldCharType="separate"/>
        </w:r>
        <w:r w:rsidR="004A479A">
          <w:rPr>
            <w:noProof/>
            <w:webHidden/>
          </w:rPr>
          <w:t>48</w:t>
        </w:r>
        <w:r w:rsidR="00E052ED">
          <w:rPr>
            <w:noProof/>
            <w:webHidden/>
          </w:rPr>
          <w:fldChar w:fldCharType="end"/>
        </w:r>
      </w:hyperlink>
    </w:p>
    <w:p w:rsidR="00A73D95" w:rsidRDefault="00B1368F" w:rsidP="000F1B73">
      <w:pPr>
        <w:spacing w:after="0" w:line="240" w:lineRule="auto"/>
      </w:pPr>
      <w:r w:rsidRPr="00A73D95">
        <w:rPr>
          <w:color w:val="4F81BD"/>
        </w:rPr>
        <w:fldChar w:fldCharType="end"/>
      </w:r>
    </w:p>
    <w:p w:rsidR="00496460" w:rsidRPr="00A73D95" w:rsidRDefault="00496460" w:rsidP="00A73D95">
      <w:pPr>
        <w:spacing w:after="0" w:line="240" w:lineRule="auto"/>
        <w:rPr>
          <w:lang w:val="el-GR"/>
        </w:rPr>
      </w:pPr>
    </w:p>
    <w:p w:rsidR="00B86565" w:rsidRPr="00A73D95" w:rsidRDefault="00B86565" w:rsidP="00A73D95">
      <w:pPr>
        <w:pStyle w:val="Heading1"/>
        <w:pageBreakBefore/>
        <w:numPr>
          <w:ilvl w:val="0"/>
          <w:numId w:val="13"/>
        </w:numPr>
        <w:tabs>
          <w:tab w:val="left" w:pos="794"/>
        </w:tabs>
        <w:rPr>
          <w:color w:val="4F81BD"/>
        </w:rPr>
      </w:pPr>
      <w:bookmarkStart w:id="4" w:name="_Toc405370251"/>
      <w:r w:rsidRPr="00B86565">
        <w:rPr>
          <w:color w:val="4F81BD"/>
        </w:rPr>
        <w:lastRenderedPageBreak/>
        <w:t>Βασικά μέτρα του Άρθρου 11.3(α)</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2146"/>
        <w:gridCol w:w="1049"/>
        <w:gridCol w:w="4317"/>
      </w:tblGrid>
      <w:tr w:rsidR="00496460" w:rsidRPr="00A06EF8" w:rsidTr="002E063B">
        <w:tc>
          <w:tcPr>
            <w:tcW w:w="793" w:type="dxa"/>
            <w:tcBorders>
              <w:top w:val="nil"/>
              <w:left w:val="nil"/>
              <w:bottom w:val="nil"/>
              <w:right w:val="nil"/>
            </w:tcBorders>
            <w:shd w:val="clear" w:color="auto" w:fill="D9D9D9"/>
          </w:tcPr>
          <w:p w:rsidR="00496460" w:rsidRPr="00A06EF8" w:rsidRDefault="00496460" w:rsidP="00B86565">
            <w:pPr>
              <w:spacing w:line="300" w:lineRule="atLeast"/>
            </w:pPr>
            <w:r w:rsidRPr="00A06EF8">
              <w:t>Α/Α  1</w:t>
            </w:r>
          </w:p>
        </w:tc>
        <w:tc>
          <w:tcPr>
            <w:tcW w:w="7729" w:type="dxa"/>
            <w:gridSpan w:val="3"/>
            <w:tcBorders>
              <w:top w:val="nil"/>
              <w:left w:val="nil"/>
              <w:right w:val="nil"/>
            </w:tcBorders>
          </w:tcPr>
          <w:p w:rsidR="00496460" w:rsidRPr="00A06EF8" w:rsidRDefault="00496460" w:rsidP="00B86565">
            <w:pPr>
              <w:spacing w:line="300" w:lineRule="atLeast"/>
            </w:pPr>
          </w:p>
        </w:tc>
      </w:tr>
      <w:tr w:rsidR="00496460" w:rsidRPr="00DC4FE3" w:rsidTr="002E063B">
        <w:tc>
          <w:tcPr>
            <w:tcW w:w="8522" w:type="dxa"/>
            <w:gridSpan w:val="4"/>
          </w:tcPr>
          <w:p w:rsidR="00496460" w:rsidRPr="000B3F78" w:rsidRDefault="00496460" w:rsidP="00A330A8">
            <w:pPr>
              <w:pStyle w:val="NormalBold"/>
              <w:spacing w:line="300" w:lineRule="atLeast"/>
            </w:pPr>
            <w:r w:rsidRPr="000B3F78">
              <w:t xml:space="preserve">Οδηγίες για ύδατα κολύμβησης (76/160/ΕΟΚ και 2006/7) </w:t>
            </w:r>
          </w:p>
        </w:tc>
      </w:tr>
      <w:tr w:rsidR="00496460" w:rsidRPr="00A06EF8" w:rsidTr="002E063B">
        <w:tc>
          <w:tcPr>
            <w:tcW w:w="8522" w:type="dxa"/>
            <w:gridSpan w:val="4"/>
            <w:shd w:val="clear" w:color="auto" w:fill="F2F2F2"/>
          </w:tcPr>
          <w:p w:rsidR="00496460" w:rsidRPr="00A06EF8" w:rsidRDefault="00496460"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496460" w:rsidRPr="00DC4FE3" w:rsidTr="002E063B">
        <w:tc>
          <w:tcPr>
            <w:tcW w:w="8522" w:type="dxa"/>
            <w:gridSpan w:val="4"/>
          </w:tcPr>
          <w:p w:rsidR="00496460" w:rsidRPr="000B3F78" w:rsidRDefault="00496460" w:rsidP="00A330A8">
            <w:pPr>
              <w:pStyle w:val="WFDBODYTEXT"/>
              <w:rPr>
                <w:rFonts w:cs="Calibri"/>
              </w:rPr>
            </w:pPr>
            <w:r w:rsidRPr="000B3F78">
              <w:rPr>
                <w:rFonts w:cs="Calibr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496460" w:rsidRPr="000B3F78" w:rsidRDefault="00496460" w:rsidP="00A330A8">
            <w:pPr>
              <w:pStyle w:val="WFDBODYTEXT"/>
              <w:rPr>
                <w:rFonts w:cs="Calibri"/>
              </w:rPr>
            </w:pPr>
            <w:r w:rsidRPr="000B3F78">
              <w:rPr>
                <w:rFonts w:cs="Calibr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496460" w:rsidRPr="00DC4FE3" w:rsidTr="002E063B">
        <w:tc>
          <w:tcPr>
            <w:tcW w:w="8522" w:type="dxa"/>
            <w:gridSpan w:val="4"/>
            <w:shd w:val="clear" w:color="auto" w:fill="F2F2F2"/>
          </w:tcPr>
          <w:p w:rsidR="00496460" w:rsidRPr="00A06EF8" w:rsidRDefault="00496460" w:rsidP="00A330A8">
            <w:pPr>
              <w:spacing w:line="300" w:lineRule="atLeast"/>
              <w:rPr>
                <w:lang w:val="el-GR"/>
              </w:rPr>
            </w:pPr>
            <w:r w:rsidRPr="00A06EF8">
              <w:rPr>
                <w:lang w:val="el-GR"/>
              </w:rPr>
              <w:t xml:space="preserve">Εξειδίκευση εφαρμογής στο Υδατικό Διαμέρισμα </w:t>
            </w:r>
          </w:p>
        </w:tc>
      </w:tr>
      <w:tr w:rsidR="00496460" w:rsidRPr="00DC4FE3" w:rsidTr="002E063B">
        <w:tc>
          <w:tcPr>
            <w:tcW w:w="8522" w:type="dxa"/>
            <w:gridSpan w:val="4"/>
          </w:tcPr>
          <w:p w:rsidR="00496460" w:rsidRPr="00A06EF8" w:rsidRDefault="00496460" w:rsidP="00FB6286">
            <w:pPr>
              <w:spacing w:after="0" w:line="300" w:lineRule="atLeast"/>
              <w:jc w:val="both"/>
              <w:rPr>
                <w:lang w:val="el-GR"/>
              </w:rPr>
            </w:pPr>
            <w:r w:rsidRPr="00A06EF8">
              <w:rPr>
                <w:lang w:val="el-GR"/>
              </w:rPr>
              <w:t xml:space="preserve">Οι κύριες δράσεις που έχουν υλοποιηθεί ή υλοποιούνται από το ΥΠΕΚΑ σχετικές με τα Ύδατα Κολύμβησης αφορούν </w:t>
            </w:r>
          </w:p>
          <w:p w:rsidR="00496460" w:rsidRPr="000B3F78" w:rsidRDefault="00496460" w:rsidP="00A330A8">
            <w:pPr>
              <w:pStyle w:val="WFDBODYTEXT"/>
              <w:numPr>
                <w:ilvl w:val="0"/>
                <w:numId w:val="1"/>
              </w:numPr>
              <w:spacing w:before="60" w:after="0"/>
              <w:ind w:left="714" w:hanging="357"/>
              <w:rPr>
                <w:rFonts w:cs="Calibri"/>
              </w:rPr>
            </w:pPr>
            <w:r w:rsidRPr="000B3F78">
              <w:rPr>
                <w:rFonts w:cs="Calibr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496460" w:rsidRPr="000B3F78" w:rsidRDefault="00496460" w:rsidP="00A330A8">
            <w:pPr>
              <w:pStyle w:val="WFDBODYTEXT"/>
              <w:numPr>
                <w:ilvl w:val="0"/>
                <w:numId w:val="1"/>
              </w:numPr>
              <w:spacing w:before="60" w:after="0"/>
              <w:ind w:left="714" w:hanging="357"/>
              <w:rPr>
                <w:rFonts w:cs="Calibri"/>
              </w:rPr>
            </w:pPr>
            <w:r w:rsidRPr="000B3F78">
              <w:rPr>
                <w:rFonts w:cs="Calibri"/>
              </w:rPr>
              <w:t xml:space="preserve">Καθορισμό της διάρκειας της κολυμβητικής περιόδου ετησίως έτος 2012. </w:t>
            </w:r>
          </w:p>
          <w:p w:rsidR="00496460" w:rsidRPr="000B3F78" w:rsidRDefault="00496460" w:rsidP="00A330A8">
            <w:pPr>
              <w:pStyle w:val="WFDBODYTEXT"/>
              <w:numPr>
                <w:ilvl w:val="0"/>
                <w:numId w:val="1"/>
              </w:numPr>
              <w:spacing w:before="60"/>
              <w:ind w:left="714" w:hanging="357"/>
              <w:rPr>
                <w:rFonts w:cs="Calibri"/>
              </w:rPr>
            </w:pPr>
            <w:r w:rsidRPr="000B3F78">
              <w:rPr>
                <w:rFonts w:cs="Calibri"/>
              </w:rPr>
              <w:t>Υλοποίηση του προγράμματος παρακολούθησης ποιότητας νερών κολύμβησης στις ακτές της Ελλάδας.</w:t>
            </w:r>
            <w:r w:rsidRPr="000B3F78">
              <w:rPr>
                <w:rFonts w:cs="Calibri"/>
                <w:lang w:eastAsia="el-GR"/>
              </w:rPr>
              <w:t xml:space="preserve"> Παρακολουθούνται 2155 αντιπροσωπευτικά σημεία σε 40 Νομούς της χώρας. </w:t>
            </w:r>
          </w:p>
          <w:p w:rsidR="00496460" w:rsidRPr="000B3F78" w:rsidRDefault="00496460" w:rsidP="00A330A8">
            <w:pPr>
              <w:pStyle w:val="WFDBODYTEXT"/>
              <w:spacing w:before="60"/>
              <w:rPr>
                <w:rFonts w:cs="Calibri"/>
              </w:rPr>
            </w:pPr>
            <w:r w:rsidRPr="000B3F78">
              <w:rPr>
                <w:rFonts w:cs="Calibri"/>
                <w:lang w:eastAsia="el-GR"/>
              </w:rPr>
              <w:t xml:space="preserve">Στο ΥΔ Δυτικής Στερεάς Ελλάδας, παρακολουθούνται ετησίως στο πλαίσιο της Οδηγίας </w:t>
            </w:r>
            <w:r w:rsidRPr="000B3F78">
              <w:rPr>
                <w:rFonts w:cs="Calibri"/>
              </w:rPr>
              <w:t xml:space="preserve">2006/7/EΚ, 85 σημεία σε παράκτια και μεταβατικά ύδατα. </w:t>
            </w:r>
          </w:p>
        </w:tc>
      </w:tr>
      <w:tr w:rsidR="00496460" w:rsidRPr="00DC4FE3" w:rsidTr="002E063B">
        <w:tc>
          <w:tcPr>
            <w:tcW w:w="2943" w:type="dxa"/>
            <w:gridSpan w:val="2"/>
            <w:shd w:val="clear" w:color="auto" w:fill="F2F2F2"/>
          </w:tcPr>
          <w:p w:rsidR="00496460" w:rsidRPr="00A06EF8" w:rsidRDefault="00496460"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5579" w:type="dxa"/>
            <w:gridSpan w:val="2"/>
          </w:tcPr>
          <w:p w:rsidR="00496460" w:rsidRPr="00A06EF8" w:rsidRDefault="00496460" w:rsidP="00A330A8">
            <w:pPr>
              <w:spacing w:line="300" w:lineRule="atLeast"/>
              <w:rPr>
                <w:lang w:val="el-GR"/>
              </w:rPr>
            </w:pPr>
            <w:r w:rsidRPr="00A06EF8">
              <w:rPr>
                <w:lang w:val="el-GR"/>
              </w:rPr>
              <w:t>ΥΠΕΚΑ – ΕΓΥ και Δ/</w:t>
            </w:r>
            <w:proofErr w:type="spellStart"/>
            <w:r w:rsidRPr="00A06EF8">
              <w:rPr>
                <w:lang w:val="el-GR"/>
              </w:rPr>
              <w:t>νσεις</w:t>
            </w:r>
            <w:proofErr w:type="spellEnd"/>
            <w:r w:rsidRPr="00A06EF8">
              <w:rPr>
                <w:lang w:val="el-GR"/>
              </w:rPr>
              <w:t xml:space="preserve"> Υδάτων </w:t>
            </w:r>
          </w:p>
        </w:tc>
      </w:tr>
      <w:tr w:rsidR="00496460" w:rsidRPr="00A06EF8" w:rsidTr="002E063B">
        <w:tc>
          <w:tcPr>
            <w:tcW w:w="2943" w:type="dxa"/>
            <w:gridSpan w:val="2"/>
            <w:shd w:val="clear" w:color="auto" w:fill="F2F2F2"/>
          </w:tcPr>
          <w:p w:rsidR="00496460" w:rsidRPr="00A06EF8" w:rsidRDefault="00496460" w:rsidP="00A330A8">
            <w:pPr>
              <w:spacing w:line="300" w:lineRule="atLeast"/>
            </w:pPr>
            <w:proofErr w:type="spellStart"/>
            <w:r w:rsidRPr="00A06EF8">
              <w:t>ΚόστοςΕφ</w:t>
            </w:r>
            <w:proofErr w:type="spellEnd"/>
            <w:r w:rsidRPr="00A06EF8">
              <w:t>αρμογής</w:t>
            </w:r>
          </w:p>
        </w:tc>
        <w:tc>
          <w:tcPr>
            <w:tcW w:w="5579" w:type="dxa"/>
            <w:gridSpan w:val="2"/>
          </w:tcPr>
          <w:p w:rsidR="00496460" w:rsidRPr="00A06EF8" w:rsidRDefault="00496460" w:rsidP="00A330A8">
            <w:pPr>
              <w:spacing w:line="300" w:lineRule="atLeast"/>
            </w:pPr>
            <w:r w:rsidRPr="00A06EF8">
              <w:t>2,9 Μ€</w:t>
            </w:r>
          </w:p>
        </w:tc>
      </w:tr>
      <w:tr w:rsidR="00496460" w:rsidRPr="00DC4FE3" w:rsidTr="002E063B">
        <w:trPr>
          <w:trHeight w:val="544"/>
        </w:trPr>
        <w:tc>
          <w:tcPr>
            <w:tcW w:w="2943" w:type="dxa"/>
            <w:gridSpan w:val="2"/>
            <w:shd w:val="clear" w:color="auto" w:fill="F2F2F2"/>
          </w:tcPr>
          <w:p w:rsidR="00496460" w:rsidRPr="00A06EF8" w:rsidRDefault="00496460" w:rsidP="00A330A8">
            <w:pPr>
              <w:spacing w:line="300" w:lineRule="atLeast"/>
            </w:pPr>
            <w:proofErr w:type="spellStart"/>
            <w:r w:rsidRPr="00A06EF8">
              <w:t>ΠηγήΧρημ</w:t>
            </w:r>
            <w:proofErr w:type="spellEnd"/>
            <w:r w:rsidRPr="00A06EF8">
              <w:t xml:space="preserve">ατοδότησης </w:t>
            </w:r>
          </w:p>
        </w:tc>
        <w:tc>
          <w:tcPr>
            <w:tcW w:w="5579" w:type="dxa"/>
            <w:gridSpan w:val="2"/>
          </w:tcPr>
          <w:p w:rsidR="00496460" w:rsidRPr="00A06EF8" w:rsidRDefault="00496460" w:rsidP="00A330A8">
            <w:pPr>
              <w:spacing w:line="300" w:lineRule="atLeast"/>
              <w:rPr>
                <w:lang w:val="el-GR"/>
              </w:rPr>
            </w:pPr>
            <w:r w:rsidRPr="00A06EF8">
              <w:rPr>
                <w:lang w:val="el-GR"/>
              </w:rPr>
              <w:t xml:space="preserve">ΕΠ Περιβάλλον και Αειφόρος Ανάπτυξη και Περιφερειακά Επενδυτικά Προγράμματα μέσω του ΕΤΠΑ  </w:t>
            </w:r>
          </w:p>
        </w:tc>
      </w:tr>
      <w:tr w:rsidR="00496460" w:rsidRPr="00DC4FE3" w:rsidTr="002E063B">
        <w:tc>
          <w:tcPr>
            <w:tcW w:w="8522" w:type="dxa"/>
            <w:gridSpan w:val="4"/>
            <w:shd w:val="clear" w:color="auto" w:fill="F2F2F2"/>
          </w:tcPr>
          <w:p w:rsidR="00496460" w:rsidRPr="00A06EF8" w:rsidRDefault="00496460" w:rsidP="00A330A8">
            <w:pPr>
              <w:spacing w:line="300" w:lineRule="atLeast"/>
              <w:rPr>
                <w:lang w:val="el-GR"/>
              </w:rPr>
            </w:pPr>
            <w:r w:rsidRPr="00A06EF8">
              <w:rPr>
                <w:lang w:val="el-GR"/>
              </w:rPr>
              <w:t xml:space="preserve">Παραπομπή σε σχετικές Πηγές Πληροφόρησης </w:t>
            </w:r>
          </w:p>
        </w:tc>
      </w:tr>
      <w:tr w:rsidR="00496460" w:rsidRPr="00DC4FE3" w:rsidTr="002E063B">
        <w:tc>
          <w:tcPr>
            <w:tcW w:w="8522" w:type="dxa"/>
            <w:gridSpan w:val="4"/>
          </w:tcPr>
          <w:p w:rsidR="00496460" w:rsidRPr="00A06EF8" w:rsidRDefault="00DA44DC" w:rsidP="007D379B">
            <w:pPr>
              <w:spacing w:line="300" w:lineRule="atLeast"/>
              <w:rPr>
                <w:lang w:val="el-GR"/>
              </w:rPr>
            </w:pPr>
            <w:hyperlink r:id="rId15" w:history="1">
              <w:r w:rsidR="00496460" w:rsidRPr="00A06EF8">
                <w:rPr>
                  <w:rStyle w:val="Hyperlink"/>
                  <w:rFonts w:cs="Calibri"/>
                </w:rPr>
                <w:t>www</w:t>
              </w:r>
              <w:r w:rsidR="00496460" w:rsidRPr="00A06EF8">
                <w:rPr>
                  <w:rStyle w:val="Hyperlink"/>
                  <w:rFonts w:cs="Calibri"/>
                  <w:lang w:val="el-GR"/>
                </w:rPr>
                <w:t>.</w:t>
              </w:r>
              <w:proofErr w:type="spellStart"/>
              <w:r w:rsidR="00496460" w:rsidRPr="00A06EF8">
                <w:rPr>
                  <w:rStyle w:val="Hyperlink"/>
                  <w:rFonts w:cs="Calibri"/>
                </w:rPr>
                <w:t>bathingwaterprofiles</w:t>
              </w:r>
              <w:proofErr w:type="spellEnd"/>
              <w:r w:rsidR="00496460" w:rsidRPr="00A06EF8">
                <w:rPr>
                  <w:rStyle w:val="Hyperlink"/>
                  <w:rFonts w:cs="Calibri"/>
                  <w:lang w:val="el-GR"/>
                </w:rPr>
                <w:t>.</w:t>
              </w:r>
              <w:r w:rsidR="00496460" w:rsidRPr="00A06EF8">
                <w:rPr>
                  <w:rStyle w:val="Hyperlink"/>
                  <w:rFonts w:cs="Calibri"/>
                </w:rPr>
                <w:t>gr</w:t>
              </w:r>
            </w:hyperlink>
            <w:r w:rsidR="00496460" w:rsidRPr="00A06EF8">
              <w:rPr>
                <w:u w:val="single"/>
                <w:lang w:val="el-GR"/>
              </w:rPr>
              <w:t xml:space="preserve">. </w:t>
            </w:r>
            <w:r w:rsidR="007D379B" w:rsidRPr="007D379B">
              <w:rPr>
                <w:u w:val="single"/>
                <w:lang w:val="el-GR"/>
              </w:rPr>
              <w:t xml:space="preserve"> </w:t>
            </w:r>
            <w:proofErr w:type="spellStart"/>
            <w:r w:rsidR="00496460" w:rsidRPr="00A06EF8">
              <w:rPr>
                <w:lang w:val="el-GR"/>
              </w:rPr>
              <w:t>Διαδραστικός</w:t>
            </w:r>
            <w:proofErr w:type="spellEnd"/>
            <w:r w:rsidR="007D379B" w:rsidRPr="007D379B">
              <w:rPr>
                <w:lang w:val="el-GR"/>
              </w:rPr>
              <w:t xml:space="preserve"> </w:t>
            </w:r>
            <w:proofErr w:type="spellStart"/>
            <w:r w:rsidR="00496460" w:rsidRPr="00A06EF8">
              <w:rPr>
                <w:lang w:val="el-GR"/>
              </w:rPr>
              <w:t>ιστότοπος</w:t>
            </w:r>
            <w:proofErr w:type="spellEnd"/>
            <w:r w:rsidR="00496460" w:rsidRPr="00A06EF8">
              <w:rPr>
                <w:lang w:val="el-GR"/>
              </w:rPr>
              <w:t xml:space="preserve">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r w:rsidR="00496460" w:rsidRPr="00A06EF8" w:rsidTr="002E063B">
        <w:tc>
          <w:tcPr>
            <w:tcW w:w="788" w:type="dxa"/>
            <w:tcBorders>
              <w:top w:val="nil"/>
              <w:left w:val="nil"/>
              <w:bottom w:val="nil"/>
              <w:right w:val="nil"/>
            </w:tcBorders>
            <w:shd w:val="clear" w:color="auto" w:fill="D9D9D9"/>
          </w:tcPr>
          <w:p w:rsidR="00496460" w:rsidRPr="00A06EF8" w:rsidRDefault="00496460" w:rsidP="00A330A8">
            <w:pPr>
              <w:pageBreakBefore/>
              <w:spacing w:line="300" w:lineRule="atLeast"/>
            </w:pPr>
            <w:r w:rsidRPr="00A06EF8">
              <w:lastRenderedPageBreak/>
              <w:t>Α/Α  2</w:t>
            </w:r>
          </w:p>
        </w:tc>
        <w:tc>
          <w:tcPr>
            <w:tcW w:w="7734" w:type="dxa"/>
            <w:gridSpan w:val="3"/>
            <w:tcBorders>
              <w:top w:val="nil"/>
              <w:left w:val="nil"/>
              <w:right w:val="nil"/>
            </w:tcBorders>
          </w:tcPr>
          <w:p w:rsidR="00496460" w:rsidRPr="00A06EF8" w:rsidRDefault="00496460" w:rsidP="00A330A8">
            <w:pPr>
              <w:pageBreakBefore/>
              <w:spacing w:line="300" w:lineRule="atLeast"/>
            </w:pPr>
          </w:p>
        </w:tc>
      </w:tr>
      <w:tr w:rsidR="00496460" w:rsidRPr="00DC4FE3" w:rsidTr="002E063B">
        <w:tc>
          <w:tcPr>
            <w:tcW w:w="8522" w:type="dxa"/>
            <w:gridSpan w:val="4"/>
          </w:tcPr>
          <w:p w:rsidR="00496460" w:rsidRPr="000B3F78" w:rsidRDefault="00496460" w:rsidP="00A330A8">
            <w:pPr>
              <w:pStyle w:val="NormalBold"/>
              <w:spacing w:line="300" w:lineRule="atLeast"/>
            </w:pPr>
            <w:r w:rsidRPr="000B3F78">
              <w:t xml:space="preserve">Οδηγίες για τη διατήρηση των Πτηνών (79/409/ΕΟΚ) </w:t>
            </w:r>
          </w:p>
        </w:tc>
      </w:tr>
      <w:tr w:rsidR="00496460" w:rsidRPr="00A06EF8" w:rsidTr="002E063B">
        <w:tc>
          <w:tcPr>
            <w:tcW w:w="8522" w:type="dxa"/>
            <w:gridSpan w:val="4"/>
            <w:shd w:val="clear" w:color="auto" w:fill="F2F2F2"/>
          </w:tcPr>
          <w:p w:rsidR="00496460" w:rsidRPr="00A06EF8" w:rsidRDefault="00496460"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496460" w:rsidRPr="00DC4FE3" w:rsidTr="002E063B">
        <w:tc>
          <w:tcPr>
            <w:tcW w:w="8522" w:type="dxa"/>
            <w:gridSpan w:val="4"/>
          </w:tcPr>
          <w:p w:rsidR="00496460" w:rsidRPr="000B3F78" w:rsidRDefault="00496460" w:rsidP="00FB6286">
            <w:pPr>
              <w:pStyle w:val="Bullet1"/>
              <w:numPr>
                <w:ilvl w:val="0"/>
                <w:numId w:val="0"/>
              </w:numPr>
              <w:spacing w:line="300" w:lineRule="atLeast"/>
              <w:rPr>
                <w:rFonts w:cs="Arial"/>
              </w:rPr>
            </w:pPr>
            <w:r w:rsidRPr="000B3F78">
              <w:rPr>
                <w:rFonts w:cs="Arial"/>
              </w:rPr>
              <w:t xml:space="preserve">Έχει συνάφεια με την οδηγία </w:t>
            </w:r>
            <w:r w:rsidRPr="000B3F78">
              <w:rPr>
                <w:rFonts w:cs="Arial"/>
                <w:i/>
              </w:rPr>
              <w:t xml:space="preserve">για τα οικοσυστήματα (92/43/ΕΟΚ) (βλ. Παρακάτω). Αφορά στις </w:t>
            </w:r>
            <w:r w:rsidRPr="000B3F78">
              <w:rPr>
                <w:rFonts w:cs="Arial"/>
                <w:b/>
              </w:rPr>
              <w:t>Οδηγία 79/409/ΕΟΚ</w:t>
            </w:r>
            <w:r w:rsidRPr="000B3F78">
              <w:rPr>
                <w:rFonts w:cs="Arial"/>
              </w:rPr>
              <w:t xml:space="preserve"> περί της διατηρήσεως των αγρίων πτηνών που κωδικοποιήθηκε με την </w:t>
            </w:r>
            <w:r w:rsidRPr="000B3F78">
              <w:rPr>
                <w:rFonts w:cs="Arial"/>
                <w:b/>
              </w:rPr>
              <w:t>Οδηγία 2009/147/ΕΚ και ενσωματώθηκαν στο εθνικό δίκαιο με την ΚΥΑ 414985/29-11-85</w:t>
            </w:r>
            <w:r w:rsidRPr="000B3F78">
              <w:rPr>
                <w:rFonts w:cs="Arial"/>
              </w:rPr>
              <w:t xml:space="preserve"> «Μέτρα διαχείρισης της άγριας </w:t>
            </w:r>
            <w:proofErr w:type="spellStart"/>
            <w:r w:rsidRPr="000B3F78">
              <w:rPr>
                <w:rFonts w:cs="Arial"/>
              </w:rPr>
              <w:t>πτηνοπανίδας</w:t>
            </w:r>
            <w:proofErr w:type="spellEnd"/>
            <w:r w:rsidRPr="000B3F78">
              <w:rPr>
                <w:rFonts w:cs="Arial"/>
              </w:rPr>
              <w:t xml:space="preserve">» και την ΚΥΑ </w:t>
            </w:r>
            <w:proofErr w:type="spellStart"/>
            <w:r w:rsidRPr="000B3F78">
              <w:rPr>
                <w:rFonts w:cs="Arial"/>
                <w:b/>
              </w:rPr>
              <w:t>ΚΥΑ</w:t>
            </w:r>
            <w:proofErr w:type="spellEnd"/>
            <w:r w:rsidRPr="000B3F78">
              <w:rPr>
                <w:rFonts w:cs="Arial"/>
                <w:b/>
              </w:rPr>
              <w:t xml:space="preserve"> 37338/1807/Ε103/6-9-2010 </w:t>
            </w:r>
            <w:r w:rsidRPr="000B3F78">
              <w:rPr>
                <w:rFonts w:cs="Arial"/>
              </w:rPr>
              <w:t xml:space="preserve">«Καθορισμός μέτρων και διαδικασιών για τη διατήρηση της άγριας </w:t>
            </w:r>
            <w:proofErr w:type="spellStart"/>
            <w:r w:rsidRPr="000B3F78">
              <w:rPr>
                <w:rFonts w:cs="Arial"/>
              </w:rPr>
              <w:t>ορνιθοπανίδας</w:t>
            </w:r>
            <w:proofErr w:type="spellEnd"/>
            <w:r w:rsidRPr="000B3F78">
              <w:rPr>
                <w:rFonts w:cs="Arial"/>
              </w:rPr>
              <w:t xml:space="preserve"> και των </w:t>
            </w:r>
            <w:proofErr w:type="spellStart"/>
            <w:r w:rsidRPr="000B3F78">
              <w:rPr>
                <w:rFonts w:cs="Arial"/>
              </w:rPr>
              <w:t>οικοτόπων</w:t>
            </w:r>
            <w:proofErr w:type="spellEnd"/>
            <w:r w:rsidRPr="000B3F78">
              <w:rPr>
                <w:rFonts w:cs="Arial"/>
              </w:rPr>
              <w:t>/ενδιαιτημάτων της, σε συμμόρφωση με τις διατάξεις της Οδηγίας 79/409/ΕΟΚ»</w:t>
            </w:r>
          </w:p>
          <w:p w:rsidR="00496460" w:rsidRPr="00A06EF8" w:rsidRDefault="00496460" w:rsidP="00FB6286">
            <w:pPr>
              <w:spacing w:line="300" w:lineRule="atLeast"/>
              <w:jc w:val="both"/>
              <w:rPr>
                <w:lang w:val="el-GR"/>
              </w:rPr>
            </w:pPr>
            <w:r w:rsidRPr="00A06EF8">
              <w:rPr>
                <w:lang w:val="el-GR"/>
              </w:rPr>
              <w:t xml:space="preserve">Με την ΚΥΑ 37338/1807/Ε103/6-9-2010 θεσπίστηκαν 202 ΖΕΠ, που αποτελούν τμήμα του Ευρωπαϊκού δικτύου </w:t>
            </w:r>
            <w:proofErr w:type="spellStart"/>
            <w:r w:rsidRPr="00A06EF8">
              <w:t>Natura</w:t>
            </w:r>
            <w:proofErr w:type="spellEnd"/>
            <w:r w:rsidRPr="00A06EF8">
              <w:rPr>
                <w:lang w:val="el-GR"/>
              </w:rPr>
              <w:t xml:space="preserve">. </w:t>
            </w:r>
          </w:p>
          <w:p w:rsidR="00496460" w:rsidRPr="00A06EF8" w:rsidRDefault="00496460" w:rsidP="00FB6286">
            <w:pPr>
              <w:spacing w:line="300" w:lineRule="atLeast"/>
              <w:jc w:val="both"/>
              <w:rPr>
                <w:lang w:val="el-GR"/>
              </w:rPr>
            </w:pPr>
            <w:r w:rsidRPr="00A06EF8">
              <w:rPr>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w:t>
            </w:r>
            <w:proofErr w:type="spellStart"/>
            <w:r w:rsidRPr="00A06EF8">
              <w:rPr>
                <w:color w:val="000000"/>
                <w:lang w:val="el-GR"/>
              </w:rPr>
              <w:t>επικαιροποιήθηκε</w:t>
            </w:r>
            <w:proofErr w:type="spellEnd"/>
            <w:r w:rsidRPr="00A06EF8">
              <w:rPr>
                <w:color w:val="000000"/>
                <w:lang w:val="el-GR"/>
              </w:rPr>
              <w:t xml:space="preserve">  στο πλαίσιο του έργου «Πρόγραμμα επαναξιολόγησης 69 Σημαντικών Περιοχών για τα Πουλιά για τον χαρακτηρισμό τους ως Ζωνών Ειδικής Προστασίας της </w:t>
            </w:r>
            <w:proofErr w:type="spellStart"/>
            <w:r w:rsidRPr="00A06EF8">
              <w:rPr>
                <w:color w:val="000000"/>
                <w:lang w:val="el-GR"/>
              </w:rPr>
              <w:t>Ορνιθοπανίδας</w:t>
            </w:r>
            <w:proofErr w:type="spellEnd"/>
            <w:r w:rsidRPr="00A06EF8">
              <w:rPr>
                <w:color w:val="000000"/>
                <w:lang w:val="el-GR"/>
              </w:rPr>
              <w:t xml:space="preserve">. Σύνταξη σχεδίων δράσης για την προστασία των ειδών προτεραιότητας». </w:t>
            </w:r>
          </w:p>
          <w:p w:rsidR="00496460" w:rsidRPr="00A06EF8" w:rsidRDefault="00496460" w:rsidP="007D379B">
            <w:pPr>
              <w:spacing w:line="300" w:lineRule="atLeast"/>
              <w:jc w:val="both"/>
              <w:rPr>
                <w:bCs/>
                <w:lang w:val="el-GR"/>
              </w:rPr>
            </w:pPr>
            <w:r w:rsidRPr="00A06EF8">
              <w:rPr>
                <w:lang w:val="el-GR"/>
              </w:rPr>
              <w:t xml:space="preserve">Οι προβλέψεις της Οδηγίας συμπληρώνονται με το </w:t>
            </w:r>
            <w:r w:rsidRPr="00A06EF8">
              <w:rPr>
                <w:bCs/>
                <w:u w:val="single"/>
                <w:lang w:val="el-GR"/>
              </w:rPr>
              <w:t>νόμος 3937/2011</w:t>
            </w:r>
            <w:r w:rsidRPr="00A06EF8">
              <w:rPr>
                <w:bCs/>
                <w:lang w:val="el-GR"/>
              </w:rPr>
              <w:t xml:space="preserve"> ο οποίος </w:t>
            </w:r>
            <w:r w:rsidRPr="00A06EF8">
              <w:rPr>
                <w:rFonts w:cs="PFCatalog"/>
                <w:lang w:val="el-GR"/>
              </w:rPr>
              <w:t>ως βασικά εργαλεία διαχείρισης και διατήρησης της βιοποικιλότητας προβλέπει τα ακόλουθα πέντε: α) η εθνική</w:t>
            </w:r>
            <w:r w:rsidR="007D379B" w:rsidRPr="007D379B">
              <w:rPr>
                <w:rFonts w:cs="PFCatalog"/>
                <w:lang w:val="el-GR"/>
              </w:rPr>
              <w:t xml:space="preserve"> </w:t>
            </w:r>
            <w:r w:rsidRPr="00A06EF8">
              <w:rPr>
                <w:rFonts w:cs="PFCatalog"/>
                <w:lang w:val="el-GR"/>
              </w:rPr>
              <w:t xml:space="preserve">στρατηγική για τη βιοποικιλότητα, που θα </w:t>
            </w:r>
            <w:proofErr w:type="spellStart"/>
            <w:r w:rsidRPr="00A06EF8">
              <w:rPr>
                <w:rFonts w:cs="PFCatalog"/>
                <w:lang w:val="el-GR"/>
              </w:rPr>
              <w:t>επικαιροποιείται</w:t>
            </w:r>
            <w:proofErr w:type="spellEnd"/>
            <w:r w:rsidRPr="00A06EF8">
              <w:rPr>
                <w:rFonts w:cs="PFCatalog"/>
                <w:lang w:val="el-GR"/>
              </w:rPr>
              <w:t xml:space="preserve"> ανά δεκαπενταετία, β) το αναλυτικό σχέδιο δράσης που</w:t>
            </w:r>
            <w:r w:rsidR="007D379B" w:rsidRPr="007D379B">
              <w:rPr>
                <w:rFonts w:cs="PFCatalog"/>
                <w:lang w:val="el-GR"/>
              </w:rPr>
              <w:t xml:space="preserve"> </w:t>
            </w:r>
            <w:r w:rsidRPr="00A06EF8">
              <w:rPr>
                <w:rFonts w:cs="PFCatalog"/>
                <w:lang w:val="el-GR"/>
              </w:rPr>
              <w:t xml:space="preserve">θα </w:t>
            </w:r>
            <w:proofErr w:type="spellStart"/>
            <w:r w:rsidRPr="00A06EF8">
              <w:rPr>
                <w:rFonts w:cs="PFCatalog"/>
                <w:lang w:val="el-GR"/>
              </w:rPr>
              <w:t>επικαιροποιείται</w:t>
            </w:r>
            <w:proofErr w:type="spellEnd"/>
            <w:r w:rsidRPr="00A06EF8">
              <w:rPr>
                <w:rFonts w:cs="PFCatalog"/>
                <w:lang w:val="el-GR"/>
              </w:rPr>
              <w:t xml:space="preserve"> ανά πενταετία, γ) την Εθνική </w:t>
            </w:r>
            <w:proofErr w:type="spellStart"/>
            <w:r w:rsidRPr="00A06EF8">
              <w:rPr>
                <w:rFonts w:cs="PFCatalog"/>
                <w:lang w:val="el-GR"/>
              </w:rPr>
              <w:t>απογραφήβιοποικιλότητας</w:t>
            </w:r>
            <w:proofErr w:type="spellEnd"/>
            <w:r w:rsidRPr="00A06EF8">
              <w:rPr>
                <w:rFonts w:cs="PFCatalog"/>
                <w:lang w:val="el-GR"/>
              </w:rPr>
              <w:t xml:space="preserve">, που θα </w:t>
            </w:r>
            <w:proofErr w:type="spellStart"/>
            <w:r w:rsidRPr="00A06EF8">
              <w:rPr>
                <w:rFonts w:cs="PFCatalog"/>
                <w:lang w:val="el-GR"/>
              </w:rPr>
              <w:t>επικαιροποιείται</w:t>
            </w:r>
            <w:proofErr w:type="spellEnd"/>
            <w:r w:rsidRPr="00A06EF8">
              <w:rPr>
                <w:rFonts w:cs="PFCatalog"/>
                <w:lang w:val="el-GR"/>
              </w:rPr>
              <w:t xml:space="preserve"> ανά δεκαετία, δ)τα Σχέδια επιστημονικής παρακολούθησης </w:t>
            </w:r>
            <w:proofErr w:type="spellStart"/>
            <w:r w:rsidRPr="00A06EF8">
              <w:rPr>
                <w:rFonts w:cs="PFCatalog"/>
                <w:lang w:val="el-GR"/>
              </w:rPr>
              <w:t>οικοτόπων</w:t>
            </w:r>
            <w:proofErr w:type="spellEnd"/>
            <w:r w:rsidRPr="00A06EF8">
              <w:rPr>
                <w:rFonts w:cs="PFCatalog"/>
                <w:lang w:val="el-GR"/>
              </w:rPr>
              <w:t xml:space="preserve"> και</w:t>
            </w:r>
            <w:r w:rsidR="007D379B" w:rsidRPr="007D379B">
              <w:rPr>
                <w:rFonts w:cs="PFCatalog"/>
                <w:lang w:val="el-GR"/>
              </w:rPr>
              <w:t xml:space="preserve"> </w:t>
            </w:r>
            <w:r w:rsidRPr="00A06EF8">
              <w:rPr>
                <w:rFonts w:cs="PFCatalog"/>
                <w:lang w:val="el-GR"/>
              </w:rPr>
              <w:t xml:space="preserve">ειδών, που θα </w:t>
            </w:r>
            <w:proofErr w:type="spellStart"/>
            <w:r w:rsidRPr="00A06EF8">
              <w:rPr>
                <w:rFonts w:cs="PFCatalog"/>
                <w:lang w:val="el-GR"/>
              </w:rPr>
              <w:t>επικαιροποιούνται</w:t>
            </w:r>
            <w:proofErr w:type="spellEnd"/>
            <w:r w:rsidRPr="00A06EF8">
              <w:rPr>
                <w:rFonts w:cs="PFCatalog"/>
                <w:lang w:val="el-GR"/>
              </w:rPr>
              <w:t xml:space="preserve"> ανά δεκαετία, ε) τους κόκκινους </w:t>
            </w:r>
            <w:r w:rsidR="007D379B">
              <w:rPr>
                <w:rFonts w:cs="PFCatalog"/>
                <w:lang w:val="el-GR"/>
              </w:rPr>
              <w:t xml:space="preserve">καταλόγους </w:t>
            </w:r>
            <w:r w:rsidRPr="00A06EF8">
              <w:rPr>
                <w:rFonts w:cs="PFCatalog"/>
                <w:lang w:val="el-GR"/>
              </w:rPr>
              <w:t xml:space="preserve">απειλούμενων ειδών, που θα </w:t>
            </w:r>
            <w:proofErr w:type="spellStart"/>
            <w:r w:rsidRPr="00A06EF8">
              <w:rPr>
                <w:rFonts w:cs="PFCatalog"/>
                <w:lang w:val="el-GR"/>
              </w:rPr>
              <w:t>επικαιροποιούνται</w:t>
            </w:r>
            <w:proofErr w:type="spellEnd"/>
            <w:r w:rsidRPr="00A06EF8">
              <w:rPr>
                <w:rFonts w:cs="PFCatalog"/>
                <w:lang w:val="el-GR"/>
              </w:rPr>
              <w:t xml:space="preserve"> ανά πενταετία.</w:t>
            </w:r>
          </w:p>
        </w:tc>
      </w:tr>
      <w:tr w:rsidR="00496460" w:rsidRPr="00DC4FE3" w:rsidTr="002E063B">
        <w:tc>
          <w:tcPr>
            <w:tcW w:w="8522" w:type="dxa"/>
            <w:gridSpan w:val="4"/>
            <w:shd w:val="clear" w:color="auto" w:fill="F2F2F2"/>
          </w:tcPr>
          <w:p w:rsidR="00496460" w:rsidRPr="00A06EF8" w:rsidRDefault="00496460" w:rsidP="00A330A8">
            <w:pPr>
              <w:spacing w:line="300" w:lineRule="atLeast"/>
              <w:rPr>
                <w:lang w:val="el-GR"/>
              </w:rPr>
            </w:pPr>
            <w:r w:rsidRPr="00A06EF8">
              <w:rPr>
                <w:lang w:val="el-GR"/>
              </w:rPr>
              <w:t xml:space="preserve">Εξειδίκευση εφαρμογής στο Υδατικό Διαμέρισμα </w:t>
            </w:r>
          </w:p>
        </w:tc>
      </w:tr>
      <w:tr w:rsidR="00496460" w:rsidRPr="006A1DCC" w:rsidTr="002E063B">
        <w:tc>
          <w:tcPr>
            <w:tcW w:w="8522" w:type="dxa"/>
            <w:gridSpan w:val="4"/>
          </w:tcPr>
          <w:p w:rsidR="00496460" w:rsidRPr="000B3F78" w:rsidRDefault="00496460" w:rsidP="006A1DCC">
            <w:pPr>
              <w:pStyle w:val="WFDBODYTEXT"/>
              <w:rPr>
                <w:rFonts w:cs="Calibri"/>
              </w:rPr>
            </w:pPr>
            <w:r w:rsidRPr="000B3F78">
              <w:rPr>
                <w:rFonts w:cs="Calibri"/>
              </w:rPr>
              <w:t xml:space="preserve">Στο Υ.Δ. Δυτικής Στερεάς Ελλάδας εμπίπτουν -στο σύνολό τους ή εν μέρει- 13 περιοχές χαρακτηρισμένες ως ΖΕΠ και 2 περιοχές με διπλό χαρακτηρισμό (ΖΕΠ και ΕΖΔ). </w:t>
            </w:r>
          </w:p>
          <w:p w:rsidR="00496460" w:rsidRPr="00A06EF8" w:rsidRDefault="00496460" w:rsidP="00A330A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w:t>
            </w:r>
            <w:proofErr w:type="spellStart"/>
            <w:r w:rsidRPr="00A06EF8">
              <w:rPr>
                <w:lang w:val="el-GR"/>
              </w:rPr>
              <w:t>οικοτόπων</w:t>
            </w:r>
            <w:proofErr w:type="spellEnd"/>
            <w:r w:rsidRPr="00A06EF8">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A06EF8">
              <w:rPr>
                <w:lang w:val="el-GR" w:eastAsia="el-GR"/>
              </w:rPr>
              <w:t xml:space="preserve">Οι περιοχές του δικτύου </w:t>
            </w:r>
            <w:proofErr w:type="spellStart"/>
            <w:r w:rsidRPr="00A06EF8">
              <w:rPr>
                <w:lang w:eastAsia="el-GR"/>
              </w:rPr>
              <w:t>Natura</w:t>
            </w:r>
            <w:proofErr w:type="spellEnd"/>
            <w:r w:rsidRPr="00A06EF8">
              <w:rPr>
                <w:lang w:val="el-GR" w:eastAsia="el-GR"/>
              </w:rPr>
              <w:t xml:space="preserve"> που τμήμα τους ή στο σύνολο τους εντάσσονται στο ΥΔ της </w:t>
            </w:r>
            <w:r w:rsidRPr="006A1DCC">
              <w:rPr>
                <w:lang w:val="el-GR"/>
              </w:rPr>
              <w:t xml:space="preserve">Στερεάς Ελλάδας </w:t>
            </w:r>
            <w:r w:rsidRPr="00A06EF8">
              <w:rPr>
                <w:lang w:val="el-GR" w:eastAsia="el-GR"/>
              </w:rPr>
              <w:t>είναι οι εξής:</w:t>
            </w:r>
          </w:p>
          <w:p w:rsidR="00496460" w:rsidRPr="00B86565" w:rsidRDefault="00496460" w:rsidP="00A330A8">
            <w:pPr>
              <w:keepNext/>
              <w:spacing w:before="360" w:after="120" w:line="300" w:lineRule="atLeast"/>
              <w:ind w:left="1418" w:hanging="1418"/>
              <w:contextualSpacing/>
              <w:rPr>
                <w:rFonts w:cs="Arial"/>
                <w:color w:val="000000"/>
                <w:shd w:val="clear" w:color="auto" w:fill="FFFFFF"/>
                <w:lang w:val="el-GR"/>
              </w:rPr>
            </w:pPr>
          </w:p>
          <w:p w:rsidR="00496460" w:rsidRDefault="00496460" w:rsidP="00A330A8">
            <w:pPr>
              <w:keepNext/>
              <w:spacing w:before="360" w:after="120" w:line="300" w:lineRule="atLeast"/>
              <w:ind w:left="1418" w:hanging="1418"/>
              <w:contextualSpacing/>
              <w:rPr>
                <w:rFonts w:cs="Arial"/>
                <w:color w:val="000000"/>
                <w:shd w:val="clear" w:color="auto" w:fill="FFFFFF"/>
                <w:lang w:val="el-GR"/>
              </w:rPr>
            </w:pPr>
          </w:p>
          <w:p w:rsidR="007D379B" w:rsidRDefault="007D379B" w:rsidP="00A330A8">
            <w:pPr>
              <w:keepNext/>
              <w:spacing w:before="360" w:after="120" w:line="300" w:lineRule="atLeast"/>
              <w:ind w:left="1418" w:hanging="1418"/>
              <w:contextualSpacing/>
              <w:rPr>
                <w:rFonts w:cs="Arial"/>
                <w:color w:val="000000"/>
                <w:shd w:val="clear" w:color="auto" w:fill="FFFFFF"/>
                <w:lang w:val="el-GR"/>
              </w:rPr>
            </w:pPr>
          </w:p>
          <w:p w:rsidR="007D379B" w:rsidRDefault="007D379B" w:rsidP="00A330A8">
            <w:pPr>
              <w:keepNext/>
              <w:spacing w:before="360" w:after="120" w:line="300" w:lineRule="atLeast"/>
              <w:ind w:left="1418" w:hanging="1418"/>
              <w:contextualSpacing/>
              <w:rPr>
                <w:rFonts w:cs="Arial"/>
                <w:color w:val="000000"/>
                <w:shd w:val="clear" w:color="auto" w:fill="FFFFFF"/>
                <w:lang w:val="el-GR"/>
              </w:rPr>
            </w:pPr>
          </w:p>
          <w:p w:rsidR="007D379B" w:rsidRDefault="007D379B" w:rsidP="00A330A8">
            <w:pPr>
              <w:keepNext/>
              <w:spacing w:before="360" w:after="120" w:line="300" w:lineRule="atLeast"/>
              <w:ind w:left="1418" w:hanging="1418"/>
              <w:contextualSpacing/>
              <w:rPr>
                <w:rFonts w:cs="Arial"/>
                <w:color w:val="000000"/>
                <w:shd w:val="clear" w:color="auto" w:fill="FFFFFF"/>
                <w:lang w:val="el-GR"/>
              </w:rPr>
            </w:pPr>
          </w:p>
          <w:p w:rsidR="007D379B" w:rsidRPr="00B86565" w:rsidRDefault="007D379B" w:rsidP="00A330A8">
            <w:pPr>
              <w:keepNext/>
              <w:spacing w:before="360" w:after="120" w:line="300" w:lineRule="atLeast"/>
              <w:ind w:left="1418" w:hanging="1418"/>
              <w:contextualSpacing/>
              <w:rPr>
                <w:rFonts w:cs="Arial"/>
                <w:color w:val="000000"/>
                <w:shd w:val="clear" w:color="auto" w:fill="FFFFFF"/>
                <w:lang w:val="el-GR"/>
              </w:rPr>
            </w:pPr>
          </w:p>
          <w:p w:rsidR="00496460" w:rsidRPr="00A06EF8" w:rsidRDefault="00496460" w:rsidP="00A330A8">
            <w:pPr>
              <w:keepNext/>
              <w:spacing w:before="360" w:after="120" w:line="300" w:lineRule="atLeast"/>
              <w:ind w:left="1418" w:hanging="1418"/>
              <w:contextualSpacing/>
              <w:rPr>
                <w:b/>
                <w:bCs/>
                <w:lang w:val="el-GR" w:eastAsia="el-GR"/>
              </w:rPr>
            </w:pPr>
            <w:r w:rsidRPr="000E1E64">
              <w:rPr>
                <w:b/>
                <w:bCs/>
                <w:lang w:val="el-GR" w:eastAsia="el-GR"/>
              </w:rPr>
              <w:t xml:space="preserve">Περιοχές δικτύου </w:t>
            </w:r>
            <w:proofErr w:type="spellStart"/>
            <w:r w:rsidRPr="000E1E64">
              <w:rPr>
                <w:b/>
                <w:bCs/>
                <w:lang w:val="el-GR" w:eastAsia="el-GR"/>
              </w:rPr>
              <w:t>Natura</w:t>
            </w:r>
            <w:proofErr w:type="spellEnd"/>
            <w:r w:rsidRPr="000E1E64">
              <w:rPr>
                <w:b/>
                <w:bCs/>
                <w:lang w:val="el-GR" w:eastAsia="el-GR"/>
              </w:rPr>
              <w:t xml:space="preserve"> ΥΔ Δυτικής </w:t>
            </w:r>
            <w:r>
              <w:rPr>
                <w:b/>
                <w:bCs/>
                <w:lang w:val="el-GR" w:eastAsia="el-GR"/>
              </w:rPr>
              <w:t>Στερεάς Ελλάδας</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4"/>
              <w:gridCol w:w="1540"/>
              <w:gridCol w:w="3506"/>
              <w:gridCol w:w="1285"/>
            </w:tblGrid>
            <w:tr w:rsidR="00496460" w:rsidRPr="00FB6286" w:rsidTr="00EF74AB">
              <w:trPr>
                <w:tblHeader/>
              </w:trPr>
              <w:tc>
                <w:tcPr>
                  <w:tcW w:w="865" w:type="pct"/>
                  <w:tcBorders>
                    <w:top w:val="single" w:sz="4" w:space="0" w:color="auto"/>
                    <w:left w:val="single" w:sz="4" w:space="0" w:color="auto"/>
                    <w:bottom w:val="single" w:sz="4" w:space="0" w:color="auto"/>
                    <w:right w:val="single" w:sz="4" w:space="0" w:color="auto"/>
                  </w:tcBorders>
                  <w:shd w:val="clear" w:color="auto" w:fill="9CC2E5"/>
                  <w:vAlign w:val="center"/>
                </w:tcPr>
                <w:p w:rsidR="00496460" w:rsidRPr="000B3F78" w:rsidRDefault="00496460" w:rsidP="00FB6286">
                  <w:pPr>
                    <w:pStyle w:val="WFDTABLE"/>
                    <w:keepNext/>
                    <w:tabs>
                      <w:tab w:val="left" w:pos="1843"/>
                    </w:tabs>
                    <w:rPr>
                      <w:rFonts w:cs="Calibri"/>
                      <w:b/>
                      <w:bCs/>
                    </w:rPr>
                  </w:pPr>
                  <w:r w:rsidRPr="000B3F78">
                    <w:rPr>
                      <w:rFonts w:cs="Calibri"/>
                      <w:b/>
                      <w:bCs/>
                    </w:rPr>
                    <w:t>Λεκάνη Απορροής Ποταμού</w:t>
                  </w:r>
                </w:p>
              </w:tc>
              <w:tc>
                <w:tcPr>
                  <w:tcW w:w="915"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496460" w:rsidRPr="000B3F78" w:rsidRDefault="00496460" w:rsidP="00FB6286">
                  <w:pPr>
                    <w:pStyle w:val="WFDTABLE"/>
                    <w:keepNext/>
                    <w:tabs>
                      <w:tab w:val="left" w:pos="1843"/>
                    </w:tabs>
                    <w:rPr>
                      <w:rFonts w:cs="Calibri"/>
                      <w:b/>
                      <w:bCs/>
                    </w:rPr>
                  </w:pPr>
                  <w:r w:rsidRPr="000B3F78">
                    <w:rPr>
                      <w:rFonts w:cs="Calibri"/>
                      <w:b/>
                      <w:bCs/>
                    </w:rPr>
                    <w:t xml:space="preserve">Κωδικός </w:t>
                  </w:r>
                  <w:proofErr w:type="spellStart"/>
                  <w:r w:rsidRPr="000B3F78">
                    <w:rPr>
                      <w:rFonts w:cs="Calibri"/>
                      <w:b/>
                      <w:bCs/>
                    </w:rPr>
                    <w:t>Natura</w:t>
                  </w:r>
                  <w:proofErr w:type="spellEnd"/>
                </w:p>
              </w:tc>
              <w:tc>
                <w:tcPr>
                  <w:tcW w:w="2341"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496460" w:rsidRPr="000B3F78" w:rsidRDefault="00496460" w:rsidP="00FB6286">
                  <w:pPr>
                    <w:pStyle w:val="WFDTABLE"/>
                    <w:keepNext/>
                    <w:tabs>
                      <w:tab w:val="left" w:pos="1843"/>
                    </w:tabs>
                    <w:rPr>
                      <w:rFonts w:cs="Calibri"/>
                      <w:b/>
                      <w:bCs/>
                    </w:rPr>
                  </w:pPr>
                  <w:r w:rsidRPr="000B3F78">
                    <w:rPr>
                      <w:rFonts w:cs="Calibri"/>
                      <w:b/>
                      <w:bCs/>
                    </w:rPr>
                    <w:t>Ονομασία Περιοχής</w:t>
                  </w:r>
                </w:p>
              </w:tc>
              <w:tc>
                <w:tcPr>
                  <w:tcW w:w="879"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496460" w:rsidRPr="000B3F78" w:rsidRDefault="00496460" w:rsidP="00FB6286">
                  <w:pPr>
                    <w:pStyle w:val="WFDTABLE"/>
                    <w:keepNext/>
                    <w:tabs>
                      <w:tab w:val="left" w:pos="1843"/>
                    </w:tabs>
                    <w:rPr>
                      <w:rFonts w:cs="Calibri"/>
                      <w:b/>
                      <w:bCs/>
                    </w:rPr>
                  </w:pPr>
                  <w:r w:rsidRPr="000B3F78">
                    <w:rPr>
                      <w:rFonts w:cs="Calibri"/>
                      <w:b/>
                      <w:bCs/>
                    </w:rPr>
                    <w:t>Κατηγορία</w:t>
                  </w:r>
                </w:p>
              </w:tc>
            </w:tr>
            <w:tr w:rsidR="00496460" w:rsidRPr="00FB6286" w:rsidTr="00EF74AB">
              <w:trPr>
                <w:trHeight w:val="255"/>
              </w:trPr>
              <w:tc>
                <w:tcPr>
                  <w:tcW w:w="865"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915"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GR1440006</w:t>
                  </w:r>
                </w:p>
              </w:tc>
              <w:tc>
                <w:tcPr>
                  <w:tcW w:w="234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ΚΟΡΥΦΕΣ ΟΡΟΥΣ ΚΟΖΙΑΚΑ</w:t>
                  </w:r>
                </w:p>
              </w:tc>
              <w:tc>
                <w:tcPr>
                  <w:tcW w:w="87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r w:rsidR="00496460" w:rsidRPr="00F12473" w:rsidTr="00EF74AB">
              <w:trPr>
                <w:trHeight w:val="510"/>
              </w:trPr>
              <w:tc>
                <w:tcPr>
                  <w:tcW w:w="865"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915"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GR2110004</w:t>
                  </w:r>
                </w:p>
              </w:tc>
              <w:tc>
                <w:tcPr>
                  <w:tcW w:w="234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ΑΜΒΡΑΚΙΚΟΣ ΚΟΛΠΟΣ, ΛΙΜΝΟΘΑΛΑΣΣΑ ΚΑΤΑΦΟΥΡΚΟ ΚΑΙ ΚΟΡΑΚΟΝΗΣΙΑ</w:t>
                  </w:r>
                </w:p>
              </w:tc>
              <w:tc>
                <w:tcPr>
                  <w:tcW w:w="87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r w:rsidR="00496460" w:rsidRPr="00F12473" w:rsidTr="00EF74AB">
              <w:trPr>
                <w:trHeight w:val="255"/>
              </w:trPr>
              <w:tc>
                <w:tcPr>
                  <w:tcW w:w="865"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915"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GR2110006</w:t>
                  </w:r>
                </w:p>
              </w:tc>
              <w:tc>
                <w:tcPr>
                  <w:tcW w:w="234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ΚΟΙΛΑΔΑ ΑΧΕΛΩΟΥ ΚΑΙ ΟΡΗ ΒΑΛΤΟΥ</w:t>
                  </w:r>
                </w:p>
              </w:tc>
              <w:tc>
                <w:tcPr>
                  <w:tcW w:w="87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r w:rsidR="00496460" w:rsidRPr="009E5A0F" w:rsidTr="00EF74AB">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915"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GR2130007</w:t>
                  </w:r>
                </w:p>
              </w:tc>
              <w:tc>
                <w:tcPr>
                  <w:tcW w:w="234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ΟΡΟΣ ΛΑΚΜΟΣ (ΠΕΡΙΣΤΕΡΙ)</w:t>
                  </w:r>
                </w:p>
              </w:tc>
              <w:tc>
                <w:tcPr>
                  <w:tcW w:w="87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ΕΖΔ και ΖΕΠ </w:t>
                  </w:r>
                </w:p>
              </w:tc>
            </w:tr>
            <w:tr w:rsidR="00496460" w:rsidRPr="00F12473" w:rsidTr="00EF74AB">
              <w:trPr>
                <w:trHeight w:val="255"/>
              </w:trPr>
              <w:tc>
                <w:tcPr>
                  <w:tcW w:w="865"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915"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GR2130013</w:t>
                  </w:r>
                </w:p>
              </w:tc>
              <w:tc>
                <w:tcPr>
                  <w:tcW w:w="234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ΕΥΡΥΤΕΡΗ ΠΕΡΙΟΧΗ ΑΘΑΜΑΝΙΚΩΝ ΟΡΕΩΝ</w:t>
                  </w:r>
                </w:p>
              </w:tc>
              <w:tc>
                <w:tcPr>
                  <w:tcW w:w="87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r w:rsidR="00496460" w:rsidRPr="009E5A0F" w:rsidTr="00EF74AB">
              <w:trPr>
                <w:trHeight w:val="510"/>
              </w:trPr>
              <w:tc>
                <w:tcPr>
                  <w:tcW w:w="865"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 - Λευκάδας</w:t>
                  </w:r>
                </w:p>
              </w:tc>
              <w:tc>
                <w:tcPr>
                  <w:tcW w:w="915"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GR2240001</w:t>
                  </w:r>
                </w:p>
              </w:tc>
              <w:tc>
                <w:tcPr>
                  <w:tcW w:w="234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ΛΙΜΝΟΘΑΛΑΣΣΑ ΣΤΕΝΩΝ ΛΕΥΚΑΔΑΣ (ΠΑΛΙΩΝΗΣ - ΑΒΛΙΜΩΝ) ΚΑΙ ΑΛΥΚΕΣ ΛΕΥΚΑΔΑΣ</w:t>
                  </w:r>
                </w:p>
              </w:tc>
              <w:tc>
                <w:tcPr>
                  <w:tcW w:w="87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ΕΖΔ και ΖΕΠ </w:t>
                  </w:r>
                </w:p>
              </w:tc>
            </w:tr>
            <w:tr w:rsidR="00496460" w:rsidRPr="00F12473" w:rsidTr="00EF74AB">
              <w:trPr>
                <w:trHeight w:val="255"/>
              </w:trPr>
              <w:tc>
                <w:tcPr>
                  <w:tcW w:w="865"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915"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GR2310011</w:t>
                  </w:r>
                </w:p>
              </w:tc>
              <w:tc>
                <w:tcPr>
                  <w:tcW w:w="234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ΟΡΟΣ ΤΣΕΡΕΚΑΣ (ΑΚΑΡΝΑΝΙΚΑ)</w:t>
                  </w:r>
                </w:p>
              </w:tc>
              <w:tc>
                <w:tcPr>
                  <w:tcW w:w="87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r w:rsidR="00496460" w:rsidRPr="00F12473" w:rsidTr="00EF74AB">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915"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GR2310013</w:t>
                  </w:r>
                </w:p>
              </w:tc>
              <w:tc>
                <w:tcPr>
                  <w:tcW w:w="234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ΛΙΜΝΗ ΛΥΣΙΜΑΧΕΙΑ</w:t>
                  </w:r>
                </w:p>
              </w:tc>
              <w:tc>
                <w:tcPr>
                  <w:tcW w:w="87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r w:rsidR="00496460" w:rsidRPr="00F12473" w:rsidTr="00EF74AB">
              <w:trPr>
                <w:trHeight w:val="255"/>
              </w:trPr>
              <w:tc>
                <w:tcPr>
                  <w:tcW w:w="865"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915"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GR2310014</w:t>
                  </w:r>
                </w:p>
              </w:tc>
              <w:tc>
                <w:tcPr>
                  <w:tcW w:w="234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ΛΙΜΝΗ ΒΟΥΛΚΑΡΙΑ</w:t>
                  </w:r>
                </w:p>
              </w:tc>
              <w:tc>
                <w:tcPr>
                  <w:tcW w:w="87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r w:rsidR="00496460" w:rsidRPr="00F12473" w:rsidTr="00EF74AB">
              <w:trPr>
                <w:trHeight w:val="765"/>
              </w:trPr>
              <w:tc>
                <w:tcPr>
                  <w:tcW w:w="865"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 - Εύηνου</w:t>
                  </w:r>
                </w:p>
              </w:tc>
              <w:tc>
                <w:tcPr>
                  <w:tcW w:w="915"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GR2310015</w:t>
                  </w:r>
                </w:p>
              </w:tc>
              <w:tc>
                <w:tcPr>
                  <w:tcW w:w="234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ΔΕΛΤΑ ΑΧΕΛΩΟΥ, ΛΙΜΝΟΘΑΛΑΣΣΑ ΜΕΣΟΛΟΓΓΙΟΥ - ΑΙΤΩΛΙΚΟΥ ΚΑΙ ΕΚΒΟΛΕΣ ΕΥΗΝΟΥ, ΝΗΣΟΙ ΕΧΙΝΑΔΕΣ, ΝΗΣΟΣ ΠΕΤΑΛΑΣ, ΔΥΤΙΚΟΣ ΑΡΑΚΥΝΘΟΣ ΚΑΙ ΣΤΕΝΑ ΚΛΕΙΣΟΥΡΑΣ</w:t>
                  </w:r>
                </w:p>
              </w:tc>
              <w:tc>
                <w:tcPr>
                  <w:tcW w:w="87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r w:rsidR="00496460" w:rsidRPr="00F12473" w:rsidTr="00EF74AB">
              <w:trPr>
                <w:trHeight w:val="255"/>
              </w:trPr>
              <w:tc>
                <w:tcPr>
                  <w:tcW w:w="865"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915"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GR2310016</w:t>
                  </w:r>
                </w:p>
              </w:tc>
              <w:tc>
                <w:tcPr>
                  <w:tcW w:w="2341"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ΛΙΜΝΗ ΑΜΒΡΑΚΙΑ</w:t>
                  </w:r>
                </w:p>
              </w:tc>
              <w:tc>
                <w:tcPr>
                  <w:tcW w:w="87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r w:rsidR="00496460" w:rsidRPr="00F12473" w:rsidTr="00EF74AB">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915"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GR2430002</w:t>
                  </w:r>
                </w:p>
              </w:tc>
              <w:tc>
                <w:tcPr>
                  <w:tcW w:w="234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ΟΡΗ ΑΓΡΑΦΑ</w:t>
                  </w:r>
                </w:p>
              </w:tc>
              <w:tc>
                <w:tcPr>
                  <w:tcW w:w="87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r w:rsidR="00496460" w:rsidRPr="00F12473" w:rsidTr="00EF74AB">
              <w:trPr>
                <w:trHeight w:val="255"/>
              </w:trPr>
              <w:tc>
                <w:tcPr>
                  <w:tcW w:w="865"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Μόρνου</w:t>
                  </w:r>
                </w:p>
              </w:tc>
              <w:tc>
                <w:tcPr>
                  <w:tcW w:w="915"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GR2450007</w:t>
                  </w:r>
                </w:p>
              </w:tc>
              <w:tc>
                <w:tcPr>
                  <w:tcW w:w="234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ΚΟΡΥΦΕΣ ΟΡΟΥΣ ΓΚΙΩΝΑ, ΧΑΡΑΔΡΑ ΡΕΚΑ, ΛΑΖΟΡΕΜΑ ΚΑΙ ΒΑΘΙΑ ΛΑΚΚΑ</w:t>
                  </w:r>
                </w:p>
              </w:tc>
              <w:tc>
                <w:tcPr>
                  <w:tcW w:w="87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r w:rsidR="00496460" w:rsidRPr="00F12473" w:rsidTr="00EF74AB">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Εύηνου - Μόρνου</w:t>
                  </w:r>
                </w:p>
              </w:tc>
              <w:tc>
                <w:tcPr>
                  <w:tcW w:w="915"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GR2450008</w:t>
                  </w:r>
                </w:p>
              </w:tc>
              <w:tc>
                <w:tcPr>
                  <w:tcW w:w="234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ΟΡΟΣ ΒΑΡΔΟΥΣΙΑ</w:t>
                  </w:r>
                </w:p>
              </w:tc>
              <w:tc>
                <w:tcPr>
                  <w:tcW w:w="87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r w:rsidR="00496460" w:rsidRPr="00F12473" w:rsidTr="00EF74AB">
              <w:trPr>
                <w:trHeight w:val="255"/>
              </w:trPr>
              <w:tc>
                <w:tcPr>
                  <w:tcW w:w="865"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Μόρνου</w:t>
                  </w:r>
                </w:p>
              </w:tc>
              <w:tc>
                <w:tcPr>
                  <w:tcW w:w="915"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GR2450009</w:t>
                  </w:r>
                </w:p>
              </w:tc>
              <w:tc>
                <w:tcPr>
                  <w:tcW w:w="234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ΕΥΡΥΤΕΡΗ ΠΕΡΙΟΧΗ ΓΑΛΑΞΕΙΔΙΟΥ</w:t>
                  </w:r>
                </w:p>
              </w:tc>
              <w:tc>
                <w:tcPr>
                  <w:tcW w:w="87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ΖΕΠ  </w:t>
                  </w:r>
                </w:p>
              </w:tc>
            </w:tr>
          </w:tbl>
          <w:p w:rsidR="00496460" w:rsidRPr="000B3F78" w:rsidRDefault="00496460" w:rsidP="00A330A8">
            <w:pPr>
              <w:pStyle w:val="Tablemainmiddle"/>
              <w:tabs>
                <w:tab w:val="left" w:pos="787"/>
                <w:tab w:val="left" w:pos="1746"/>
                <w:tab w:val="left" w:pos="7176"/>
              </w:tabs>
              <w:spacing w:line="300" w:lineRule="atLeast"/>
              <w:jc w:val="left"/>
              <w:rPr>
                <w:sz w:val="22"/>
                <w:szCs w:val="22"/>
              </w:rPr>
            </w:pPr>
            <w:r w:rsidRPr="000B3F78">
              <w:rPr>
                <w:sz w:val="22"/>
                <w:szCs w:val="22"/>
              </w:rPr>
              <w:tab/>
            </w:r>
          </w:p>
          <w:p w:rsidR="00496460" w:rsidRPr="000B3F78" w:rsidRDefault="00496460" w:rsidP="00A330A8">
            <w:pPr>
              <w:pStyle w:val="Tablemainmiddle"/>
              <w:tabs>
                <w:tab w:val="left" w:pos="787"/>
                <w:tab w:val="left" w:pos="1746"/>
                <w:tab w:val="left" w:pos="7176"/>
              </w:tabs>
              <w:spacing w:line="300" w:lineRule="atLeast"/>
              <w:jc w:val="left"/>
              <w:rPr>
                <w:sz w:val="22"/>
                <w:szCs w:val="22"/>
              </w:rPr>
            </w:pPr>
          </w:p>
        </w:tc>
      </w:tr>
      <w:tr w:rsidR="00496460" w:rsidRPr="00DC4FE3" w:rsidTr="002E063B">
        <w:tc>
          <w:tcPr>
            <w:tcW w:w="4062" w:type="dxa"/>
            <w:gridSpan w:val="3"/>
            <w:shd w:val="clear" w:color="auto" w:fill="F2F2F2"/>
          </w:tcPr>
          <w:p w:rsidR="00496460" w:rsidRPr="00A06EF8" w:rsidRDefault="00496460" w:rsidP="00A330A8">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460" w:type="dxa"/>
          </w:tcPr>
          <w:p w:rsidR="00496460" w:rsidRPr="00A06EF8" w:rsidRDefault="00496460"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496460" w:rsidRPr="00DC4FE3" w:rsidTr="002E063B">
        <w:tc>
          <w:tcPr>
            <w:tcW w:w="4062" w:type="dxa"/>
            <w:gridSpan w:val="3"/>
            <w:shd w:val="clear" w:color="auto" w:fill="F2F2F2"/>
          </w:tcPr>
          <w:p w:rsidR="00496460" w:rsidRPr="00A06EF8" w:rsidRDefault="00496460" w:rsidP="00A330A8">
            <w:pPr>
              <w:spacing w:line="300" w:lineRule="atLeast"/>
            </w:pPr>
            <w:proofErr w:type="spellStart"/>
            <w:r w:rsidRPr="00A06EF8">
              <w:t>ΚόστοςΕφ</w:t>
            </w:r>
            <w:proofErr w:type="spellEnd"/>
            <w:r w:rsidRPr="00A06EF8">
              <w:t>αρμογής</w:t>
            </w:r>
          </w:p>
        </w:tc>
        <w:tc>
          <w:tcPr>
            <w:tcW w:w="4460" w:type="dxa"/>
          </w:tcPr>
          <w:p w:rsidR="00496460" w:rsidRPr="00A06EF8" w:rsidRDefault="00496460"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496460" w:rsidRPr="00DC4FE3" w:rsidTr="002E063B">
        <w:trPr>
          <w:trHeight w:val="544"/>
        </w:trPr>
        <w:tc>
          <w:tcPr>
            <w:tcW w:w="4062" w:type="dxa"/>
            <w:gridSpan w:val="3"/>
            <w:shd w:val="clear" w:color="auto" w:fill="F2F2F2"/>
          </w:tcPr>
          <w:p w:rsidR="00496460" w:rsidRPr="00A06EF8" w:rsidRDefault="00496460" w:rsidP="00A330A8">
            <w:pPr>
              <w:spacing w:line="300" w:lineRule="atLeast"/>
            </w:pPr>
            <w:proofErr w:type="spellStart"/>
            <w:r w:rsidRPr="00A06EF8">
              <w:lastRenderedPageBreak/>
              <w:t>ΠηγήΧρημ</w:t>
            </w:r>
            <w:proofErr w:type="spellEnd"/>
            <w:r w:rsidRPr="00A06EF8">
              <w:t xml:space="preserve">ατοδότησης </w:t>
            </w:r>
          </w:p>
        </w:tc>
        <w:tc>
          <w:tcPr>
            <w:tcW w:w="4460" w:type="dxa"/>
          </w:tcPr>
          <w:p w:rsidR="00496460" w:rsidRPr="00A06EF8" w:rsidRDefault="00496460" w:rsidP="00A330A8">
            <w:pPr>
              <w:spacing w:line="300" w:lineRule="atLeast"/>
              <w:rPr>
                <w:lang w:val="el-GR"/>
              </w:rPr>
            </w:pPr>
            <w:r w:rsidRPr="00A06EF8">
              <w:rPr>
                <w:lang w:val="el-GR"/>
              </w:rPr>
              <w:t xml:space="preserve">ΕΤΠΑ  μέσω του ΕΠ Περιβάλλον και Αειφόρος Ανάπτυξη </w:t>
            </w:r>
          </w:p>
        </w:tc>
      </w:tr>
      <w:tr w:rsidR="00496460" w:rsidRPr="00DC4FE3" w:rsidTr="002E063B">
        <w:tc>
          <w:tcPr>
            <w:tcW w:w="8522" w:type="dxa"/>
            <w:gridSpan w:val="4"/>
            <w:shd w:val="clear" w:color="auto" w:fill="F2F2F2"/>
          </w:tcPr>
          <w:p w:rsidR="00496460" w:rsidRPr="00A06EF8" w:rsidRDefault="00496460" w:rsidP="00A330A8">
            <w:pPr>
              <w:spacing w:line="300" w:lineRule="atLeast"/>
              <w:rPr>
                <w:lang w:val="el-GR"/>
              </w:rPr>
            </w:pPr>
            <w:r w:rsidRPr="00A06EF8">
              <w:rPr>
                <w:lang w:val="el-GR"/>
              </w:rPr>
              <w:t xml:space="preserve">Παραπομπή σε σχετικές Πηγές Πληροφόρησης </w:t>
            </w:r>
          </w:p>
        </w:tc>
      </w:tr>
      <w:tr w:rsidR="00496460" w:rsidRPr="00DC4FE3" w:rsidTr="002E063B">
        <w:tc>
          <w:tcPr>
            <w:tcW w:w="8522" w:type="dxa"/>
            <w:gridSpan w:val="4"/>
          </w:tcPr>
          <w:p w:rsidR="00496460" w:rsidRPr="00A06EF8" w:rsidRDefault="00DA44DC" w:rsidP="00A330A8">
            <w:pPr>
              <w:spacing w:line="300" w:lineRule="atLeast"/>
              <w:rPr>
                <w:lang w:val="el-GR"/>
              </w:rPr>
            </w:pPr>
            <w:hyperlink r:id="rId16" w:history="1">
              <w:r w:rsidR="00496460" w:rsidRPr="00A06EF8">
                <w:rPr>
                  <w:rStyle w:val="Hyperlink"/>
                </w:rPr>
                <w:t>www</w:t>
              </w:r>
              <w:r w:rsidR="00496460" w:rsidRPr="00A06EF8">
                <w:rPr>
                  <w:rStyle w:val="Hyperlink"/>
                  <w:lang w:val="el-GR"/>
                </w:rPr>
                <w:t>.</w:t>
              </w:r>
              <w:proofErr w:type="spellStart"/>
              <w:r w:rsidR="00496460" w:rsidRPr="00A06EF8">
                <w:rPr>
                  <w:rStyle w:val="Hyperlink"/>
                </w:rPr>
                <w:t>ypeka</w:t>
              </w:r>
              <w:proofErr w:type="spellEnd"/>
              <w:r w:rsidR="00496460" w:rsidRPr="00A06EF8">
                <w:rPr>
                  <w:rStyle w:val="Hyperlink"/>
                  <w:lang w:val="el-GR"/>
                </w:rPr>
                <w:t>.</w:t>
              </w:r>
              <w:r w:rsidR="00496460" w:rsidRPr="00A06EF8">
                <w:rPr>
                  <w:rStyle w:val="Hyperlink"/>
                </w:rPr>
                <w:t>gr</w:t>
              </w:r>
            </w:hyperlink>
            <w:r w:rsidR="00496460" w:rsidRPr="00A06EF8">
              <w:rPr>
                <w:lang w:val="el-GR"/>
              </w:rPr>
              <w:t xml:space="preserve">  Για το σύνολο των δράσεων που σχετίζονται με τις προστατευόμενες περιοχές </w:t>
            </w:r>
          </w:p>
          <w:p w:rsidR="00496460" w:rsidRPr="00A06EF8" w:rsidRDefault="00DA44DC" w:rsidP="00A330A8">
            <w:pPr>
              <w:spacing w:line="300" w:lineRule="atLeast"/>
              <w:rPr>
                <w:color w:val="000000"/>
                <w:shd w:val="clear" w:color="auto" w:fill="FFFFFF"/>
                <w:lang w:val="el-GR"/>
              </w:rPr>
            </w:pPr>
            <w:hyperlink r:id="rId17" w:history="1">
              <w:r w:rsidR="00496460"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496460" w:rsidRPr="00A06EF8">
                <w:rPr>
                  <w:rStyle w:val="Hyperlink"/>
                  <w:shd w:val="clear" w:color="auto" w:fill="FFFFFF"/>
                  <w:lang w:val="el-GR"/>
                </w:rPr>
                <w:t>οικοτόπων</w:t>
              </w:r>
              <w:proofErr w:type="spellEnd"/>
              <w:r w:rsidR="00496460" w:rsidRPr="00A06EF8">
                <w:rPr>
                  <w:rStyle w:val="Hyperlink"/>
                  <w:shd w:val="clear" w:color="auto" w:fill="FFFFFF"/>
                  <w:lang w:val="el-GR"/>
                </w:rPr>
                <w:t xml:space="preserve"> της Ελλάδας</w:t>
              </w:r>
            </w:hyperlink>
            <w:r w:rsidR="00496460" w:rsidRPr="00A06EF8">
              <w:rPr>
                <w:color w:val="000000"/>
                <w:shd w:val="clear" w:color="auto" w:fill="FFFFFF"/>
                <w:lang w:val="el-GR"/>
              </w:rPr>
              <w:t xml:space="preserve">. </w:t>
            </w:r>
          </w:p>
          <w:p w:rsidR="00496460" w:rsidRPr="00A06EF8" w:rsidRDefault="00DA44DC" w:rsidP="00A330A8">
            <w:pPr>
              <w:spacing w:line="300" w:lineRule="atLeast"/>
              <w:rPr>
                <w:color w:val="000000"/>
                <w:shd w:val="clear" w:color="auto" w:fill="FFFFFF"/>
                <w:lang w:val="el-GR"/>
              </w:rPr>
            </w:pPr>
            <w:hyperlink r:id="rId18" w:history="1">
              <w:r w:rsidR="00496460"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496460" w:rsidRPr="00A06EF8">
                <w:rPr>
                  <w:rStyle w:val="Hyperlink"/>
                  <w:shd w:val="clear" w:color="auto" w:fill="FFFFFF"/>
                  <w:lang w:val="el-GR"/>
                </w:rPr>
                <w:t>ορνιθοπανίδας</w:t>
              </w:r>
              <w:proofErr w:type="spellEnd"/>
              <w:r w:rsidR="00496460" w:rsidRPr="00A06EF8">
                <w:rPr>
                  <w:rStyle w:val="Hyperlink"/>
                  <w:shd w:val="clear" w:color="auto" w:fill="FFFFFF"/>
                  <w:lang w:val="el-GR"/>
                </w:rPr>
                <w:t xml:space="preserve"> με πιλοτική εφαρμογή σε 10 περιοχές</w:t>
              </w:r>
            </w:hyperlink>
          </w:p>
          <w:p w:rsidR="00496460" w:rsidRPr="00A06EF8" w:rsidRDefault="00DA44DC" w:rsidP="00A330A8">
            <w:pPr>
              <w:spacing w:line="300" w:lineRule="atLeast"/>
              <w:rPr>
                <w:color w:val="000000"/>
                <w:shd w:val="clear" w:color="auto" w:fill="FFFFFF"/>
                <w:lang w:val="el-GR"/>
              </w:rPr>
            </w:pPr>
            <w:hyperlink r:id="rId19" w:history="1">
              <w:r w:rsidR="00496460"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496460" w:rsidRPr="00A06EF8">
                <w:rPr>
                  <w:rStyle w:val="Hyperlink"/>
                  <w:shd w:val="clear" w:color="auto" w:fill="FFFFFF"/>
                  <w:lang w:val="el-GR"/>
                </w:rPr>
                <w:t>ορνιθοπανίδας</w:t>
              </w:r>
              <w:proofErr w:type="spellEnd"/>
              <w:r w:rsidR="00496460" w:rsidRPr="00A06EF8">
                <w:rPr>
                  <w:rStyle w:val="Hyperlink"/>
                  <w:shd w:val="clear" w:color="auto" w:fill="FFFFFF"/>
                  <w:lang w:val="el-GR"/>
                </w:rPr>
                <w:t>.</w:t>
              </w:r>
            </w:hyperlink>
          </w:p>
          <w:p w:rsidR="00496460" w:rsidRPr="00A06EF8" w:rsidRDefault="00DA44DC" w:rsidP="00A330A8">
            <w:pPr>
              <w:spacing w:line="300" w:lineRule="atLeast"/>
              <w:rPr>
                <w:lang w:val="el-GR"/>
              </w:rPr>
            </w:pPr>
            <w:hyperlink r:id="rId20" w:tgtFrame="_blank" w:history="1">
              <w:r w:rsidR="00496460" w:rsidRPr="00A06EF8">
                <w:rPr>
                  <w:rStyle w:val="Hyperlink"/>
                  <w:shd w:val="clear" w:color="auto" w:fill="FFFFFF"/>
                  <w:lang w:val="el-GR"/>
                </w:rPr>
                <w:t>2η Έκθεση εφαρμογής της Οδηγίας 92/43/ΕΟΚ</w:t>
              </w:r>
            </w:hyperlink>
          </w:p>
          <w:p w:rsidR="00496460" w:rsidRPr="000F1B73" w:rsidRDefault="00DA44DC" w:rsidP="007D379B">
            <w:pPr>
              <w:spacing w:line="300" w:lineRule="atLeast"/>
              <w:rPr>
                <w:lang w:val="el-GR"/>
              </w:rPr>
            </w:pPr>
            <w:hyperlink r:id="rId21" w:tgtFrame="_blank" w:history="1">
              <w:r w:rsidR="00496460"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496460" w:rsidRPr="00A06EF8">
                <w:rPr>
                  <w:rStyle w:val="Hyperlink"/>
                  <w:shd w:val="clear" w:color="auto" w:fill="FFFFFF"/>
                  <w:lang w:val="el-GR"/>
                </w:rPr>
                <w:t>ορνιθοπανίδας</w:t>
              </w:r>
              <w:proofErr w:type="spellEnd"/>
              <w:r w:rsidR="00496460" w:rsidRPr="00A06EF8">
                <w:rPr>
                  <w:rStyle w:val="Hyperlink"/>
                  <w:shd w:val="clear" w:color="auto" w:fill="FFFFFF"/>
                  <w:lang w:val="el-GR"/>
                </w:rPr>
                <w:t xml:space="preserve"> – Τελική αναφορά. </w:t>
              </w:r>
            </w:hyperlink>
          </w:p>
        </w:tc>
      </w:tr>
    </w:tbl>
    <w:p w:rsidR="00496460" w:rsidRPr="000F1B73" w:rsidRDefault="0049646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3262"/>
        <w:gridCol w:w="4251"/>
      </w:tblGrid>
      <w:tr w:rsidR="00496460" w:rsidRPr="00A06EF8" w:rsidTr="003C7D97">
        <w:trPr>
          <w:tblHeader/>
        </w:trPr>
        <w:tc>
          <w:tcPr>
            <w:tcW w:w="793" w:type="dxa"/>
            <w:tcBorders>
              <w:top w:val="nil"/>
              <w:left w:val="nil"/>
              <w:bottom w:val="nil"/>
              <w:right w:val="nil"/>
            </w:tcBorders>
            <w:shd w:val="clear" w:color="auto" w:fill="D9D9D9"/>
          </w:tcPr>
          <w:p w:rsidR="00496460" w:rsidRPr="00A06EF8" w:rsidRDefault="00496460" w:rsidP="00A330A8">
            <w:pPr>
              <w:pageBreakBefore/>
              <w:spacing w:line="300" w:lineRule="atLeast"/>
            </w:pPr>
            <w:r w:rsidRPr="00A06EF8">
              <w:lastRenderedPageBreak/>
              <w:t>Α/Α  3</w:t>
            </w:r>
          </w:p>
        </w:tc>
        <w:tc>
          <w:tcPr>
            <w:tcW w:w="7729" w:type="dxa"/>
            <w:gridSpan w:val="2"/>
            <w:tcBorders>
              <w:top w:val="nil"/>
              <w:left w:val="nil"/>
              <w:right w:val="nil"/>
            </w:tcBorders>
          </w:tcPr>
          <w:p w:rsidR="00496460" w:rsidRPr="00A06EF8" w:rsidRDefault="00496460" w:rsidP="00A330A8">
            <w:pPr>
              <w:pageBreakBefore/>
              <w:spacing w:line="300" w:lineRule="atLeast"/>
            </w:pPr>
          </w:p>
        </w:tc>
      </w:tr>
      <w:tr w:rsidR="00496460" w:rsidRPr="00DC4FE3" w:rsidTr="003C7D97">
        <w:trPr>
          <w:tblHeader/>
        </w:trPr>
        <w:tc>
          <w:tcPr>
            <w:tcW w:w="8522" w:type="dxa"/>
            <w:gridSpan w:val="3"/>
          </w:tcPr>
          <w:p w:rsidR="00496460" w:rsidRPr="000B3F78" w:rsidRDefault="00496460" w:rsidP="00A330A8">
            <w:pPr>
              <w:pStyle w:val="NormalBold"/>
              <w:spacing w:line="300" w:lineRule="atLeast"/>
            </w:pPr>
            <w:r w:rsidRPr="000B3F78">
              <w:t>Οδηγίες για το πόσιμο νερό (80/778/ΕΟΚ, 98/83/ΕΚ)</w:t>
            </w:r>
          </w:p>
        </w:tc>
      </w:tr>
      <w:tr w:rsidR="00496460" w:rsidRPr="00A06EF8" w:rsidTr="003C7D97">
        <w:tc>
          <w:tcPr>
            <w:tcW w:w="8522" w:type="dxa"/>
            <w:gridSpan w:val="3"/>
            <w:shd w:val="clear" w:color="auto" w:fill="F2F2F2"/>
          </w:tcPr>
          <w:p w:rsidR="00496460" w:rsidRPr="00A06EF8" w:rsidRDefault="00496460"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496460" w:rsidRPr="00DC4FE3" w:rsidTr="003C7D97">
        <w:tc>
          <w:tcPr>
            <w:tcW w:w="8522" w:type="dxa"/>
            <w:gridSpan w:val="3"/>
          </w:tcPr>
          <w:p w:rsidR="00496460" w:rsidRPr="00A06EF8" w:rsidRDefault="00496460" w:rsidP="00FB6286">
            <w:pPr>
              <w:spacing w:line="300" w:lineRule="atLeast"/>
              <w:jc w:val="both"/>
              <w:rPr>
                <w:highlight w:val="yellow"/>
                <w:lang w:val="el-GR"/>
              </w:rPr>
            </w:pPr>
            <w:r w:rsidRPr="00A06EF8">
              <w:rPr>
                <w:rFonts w:cs="Arial"/>
                <w:color w:val="000000"/>
                <w:lang w:val="el-GR"/>
              </w:rPr>
              <w:t xml:space="preserve">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w:t>
            </w:r>
            <w:proofErr w:type="spellStart"/>
            <w:r w:rsidRPr="00A06EF8">
              <w:rPr>
                <w:rFonts w:cs="Arial"/>
                <w:color w:val="000000"/>
                <w:lang w:val="el-GR"/>
              </w:rPr>
              <w:t>Δημ</w:t>
            </w:r>
            <w:proofErr w:type="spellEnd"/>
            <w:r w:rsidRPr="00A06EF8">
              <w:rPr>
                <w:rFonts w:cs="Arial"/>
                <w:color w:val="000000"/>
                <w:lang w:val="el-GR"/>
              </w:rPr>
              <w:t>.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w:t>
            </w:r>
            <w:proofErr w:type="spellStart"/>
            <w:r w:rsidRPr="00A06EF8">
              <w:rPr>
                <w:rFonts w:cs="Arial"/>
                <w:color w:val="000000"/>
                <w:lang w:val="el-GR"/>
              </w:rPr>
              <w:t>νση</w:t>
            </w:r>
            <w:proofErr w:type="spellEnd"/>
            <w:r w:rsidRPr="00A06EF8">
              <w:rPr>
                <w:rFonts w:cs="Arial"/>
                <w:color w:val="000000"/>
                <w:lang w:val="el-GR"/>
              </w:rPr>
              <w:t xml:space="preserve">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 </w:t>
            </w:r>
          </w:p>
        </w:tc>
      </w:tr>
      <w:tr w:rsidR="00496460" w:rsidRPr="00DC4FE3" w:rsidTr="003C7D97">
        <w:tc>
          <w:tcPr>
            <w:tcW w:w="8522" w:type="dxa"/>
            <w:gridSpan w:val="3"/>
            <w:shd w:val="clear" w:color="auto" w:fill="F2F2F2"/>
          </w:tcPr>
          <w:p w:rsidR="00496460" w:rsidRPr="00A06EF8" w:rsidRDefault="00496460" w:rsidP="00A330A8">
            <w:pPr>
              <w:spacing w:line="300" w:lineRule="atLeast"/>
              <w:rPr>
                <w:lang w:val="el-GR"/>
              </w:rPr>
            </w:pPr>
            <w:r w:rsidRPr="00A06EF8">
              <w:rPr>
                <w:lang w:val="el-GR"/>
              </w:rPr>
              <w:t xml:space="preserve">Εξειδίκευση εφαρμογής στο Υδατικό Διαμέρισμα </w:t>
            </w:r>
          </w:p>
        </w:tc>
      </w:tr>
      <w:tr w:rsidR="00496460" w:rsidRPr="00DC4FE3" w:rsidTr="003C7D97">
        <w:tc>
          <w:tcPr>
            <w:tcW w:w="8522" w:type="dxa"/>
            <w:gridSpan w:val="3"/>
          </w:tcPr>
          <w:p w:rsidR="00496460" w:rsidRPr="00EF74AB" w:rsidRDefault="00496460" w:rsidP="00A330A8">
            <w:pPr>
              <w:spacing w:line="300" w:lineRule="atLeast"/>
              <w:rPr>
                <w:highlight w:val="yellow"/>
                <w:lang w:val="el-GR"/>
              </w:rPr>
            </w:pPr>
          </w:p>
        </w:tc>
      </w:tr>
      <w:tr w:rsidR="003C7D97" w:rsidRPr="00DC4FE3" w:rsidTr="003C7D97">
        <w:tc>
          <w:tcPr>
            <w:tcW w:w="4140" w:type="dxa"/>
            <w:gridSpan w:val="2"/>
            <w:shd w:val="clear" w:color="auto" w:fill="F2F2F2"/>
          </w:tcPr>
          <w:p w:rsidR="003C7D97" w:rsidRPr="00A06EF8" w:rsidRDefault="003C7D97" w:rsidP="003C7D97">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82" w:type="dxa"/>
          </w:tcPr>
          <w:p w:rsidR="003C7D97" w:rsidRPr="00F31E82" w:rsidRDefault="003C7D97" w:rsidP="003C7D97">
            <w:pPr>
              <w:spacing w:line="300" w:lineRule="atLeast"/>
              <w:rPr>
                <w:highlight w:val="green"/>
                <w:lang w:val="el-GR"/>
              </w:rPr>
            </w:pPr>
            <w:r w:rsidRPr="00F31E82">
              <w:rPr>
                <w:rFonts w:cs="Arial"/>
                <w:color w:val="000000"/>
                <w:lang w:val="el-GR"/>
              </w:rPr>
              <w:t xml:space="preserve">Υπηρεσίες Υγείας των Π.Ε, οι αντίστοιχες υπηρεσίες των Περιφερειών, το Υπουργείο Υγείας και Κοινωνικής Αλληλεγγύης. </w:t>
            </w:r>
          </w:p>
        </w:tc>
      </w:tr>
      <w:tr w:rsidR="003C7D97" w:rsidRPr="002E063B" w:rsidTr="003C7D97">
        <w:tc>
          <w:tcPr>
            <w:tcW w:w="4140" w:type="dxa"/>
            <w:gridSpan w:val="2"/>
            <w:shd w:val="clear" w:color="auto" w:fill="F2F2F2"/>
          </w:tcPr>
          <w:p w:rsidR="003C7D97" w:rsidRPr="00A06EF8" w:rsidRDefault="003C7D97" w:rsidP="003C7D97">
            <w:pPr>
              <w:spacing w:line="300" w:lineRule="atLeast"/>
            </w:pPr>
            <w:proofErr w:type="spellStart"/>
            <w:r w:rsidRPr="00A06EF8">
              <w:t>ΚόστοςΕφ</w:t>
            </w:r>
            <w:proofErr w:type="spellEnd"/>
            <w:r w:rsidRPr="00A06EF8">
              <w:t>αρμογής</w:t>
            </w:r>
          </w:p>
        </w:tc>
        <w:tc>
          <w:tcPr>
            <w:tcW w:w="4382" w:type="dxa"/>
          </w:tcPr>
          <w:p w:rsidR="003C7D97" w:rsidRPr="00F31E82" w:rsidRDefault="003C7D97" w:rsidP="003C7D97">
            <w:pPr>
              <w:spacing w:line="300" w:lineRule="atLeast"/>
              <w:rPr>
                <w:lang w:val="el-GR"/>
              </w:rPr>
            </w:pPr>
            <w:r w:rsidRPr="00F31E82">
              <w:rPr>
                <w:lang w:val="el-GR"/>
              </w:rPr>
              <w:t>-</w:t>
            </w:r>
          </w:p>
        </w:tc>
      </w:tr>
      <w:tr w:rsidR="003C7D97" w:rsidRPr="002E063B" w:rsidTr="003C7D97">
        <w:trPr>
          <w:trHeight w:val="544"/>
        </w:trPr>
        <w:tc>
          <w:tcPr>
            <w:tcW w:w="4140" w:type="dxa"/>
            <w:gridSpan w:val="2"/>
            <w:shd w:val="clear" w:color="auto" w:fill="F2F2F2"/>
          </w:tcPr>
          <w:p w:rsidR="003C7D97" w:rsidRPr="00A06EF8" w:rsidRDefault="003C7D97" w:rsidP="003C7D97">
            <w:pPr>
              <w:spacing w:line="300" w:lineRule="atLeast"/>
            </w:pPr>
            <w:proofErr w:type="spellStart"/>
            <w:r w:rsidRPr="00A06EF8">
              <w:t>ΠηγήΧρημ</w:t>
            </w:r>
            <w:proofErr w:type="spellEnd"/>
            <w:r w:rsidRPr="00A06EF8">
              <w:t xml:space="preserve">ατοδότησης </w:t>
            </w:r>
          </w:p>
        </w:tc>
        <w:tc>
          <w:tcPr>
            <w:tcW w:w="4382" w:type="dxa"/>
          </w:tcPr>
          <w:p w:rsidR="003C7D97" w:rsidRPr="00F31E82" w:rsidRDefault="003C7D97" w:rsidP="003C7D97">
            <w:pPr>
              <w:spacing w:line="300" w:lineRule="atLeast"/>
              <w:rPr>
                <w:lang w:val="el-GR"/>
              </w:rPr>
            </w:pPr>
            <w:r w:rsidRPr="00F31E82">
              <w:rPr>
                <w:lang w:val="el-GR"/>
              </w:rPr>
              <w:t>-</w:t>
            </w:r>
          </w:p>
        </w:tc>
      </w:tr>
      <w:tr w:rsidR="00496460" w:rsidRPr="00DC4FE3" w:rsidTr="003C7D97">
        <w:tc>
          <w:tcPr>
            <w:tcW w:w="8522" w:type="dxa"/>
            <w:gridSpan w:val="3"/>
            <w:shd w:val="clear" w:color="auto" w:fill="F2F2F2"/>
          </w:tcPr>
          <w:p w:rsidR="00496460" w:rsidRPr="00A06EF8" w:rsidRDefault="00496460" w:rsidP="00A330A8">
            <w:pPr>
              <w:spacing w:line="300" w:lineRule="atLeast"/>
              <w:rPr>
                <w:lang w:val="el-GR"/>
              </w:rPr>
            </w:pPr>
            <w:r w:rsidRPr="00A06EF8">
              <w:rPr>
                <w:lang w:val="el-GR"/>
              </w:rPr>
              <w:t xml:space="preserve">Παραπομπή σε σχετικές Πηγές Πληροφόρησης </w:t>
            </w:r>
          </w:p>
        </w:tc>
      </w:tr>
      <w:tr w:rsidR="00496460" w:rsidRPr="001D0CD6" w:rsidTr="003C7D97">
        <w:tc>
          <w:tcPr>
            <w:tcW w:w="8522" w:type="dxa"/>
            <w:gridSpan w:val="3"/>
          </w:tcPr>
          <w:p w:rsidR="00496460" w:rsidRPr="00A06EF8" w:rsidRDefault="00DA44DC" w:rsidP="00A330A8">
            <w:pPr>
              <w:spacing w:line="300" w:lineRule="atLeast"/>
              <w:rPr>
                <w:color w:val="000000"/>
                <w:highlight w:val="yellow"/>
                <w:shd w:val="clear" w:color="auto" w:fill="FFFFFF"/>
                <w:lang w:val="el-GR"/>
              </w:rPr>
            </w:pPr>
            <w:hyperlink r:id="rId22" w:history="1">
              <w:r w:rsidR="006D4BC8">
                <w:rPr>
                  <w:rStyle w:val="Hyperlink"/>
                  <w:rFonts w:asciiTheme="minorHAnsi" w:hAnsiTheme="minorHAnsi" w:cs="Arial"/>
                  <w:lang w:val="el-GR"/>
                </w:rPr>
                <w:t xml:space="preserve">Έκθεση τριετίας 2008-2010 για την ποιότητα του πόσιμου νερού σε περιοχές που εξυπηρετούν περισσότερους από 5000 κατοίκους-  </w:t>
              </w:r>
              <w:proofErr w:type="spellStart"/>
              <w:r w:rsidR="006D4BC8">
                <w:rPr>
                  <w:rStyle w:val="Hyperlink"/>
                  <w:rFonts w:asciiTheme="minorHAnsi" w:hAnsiTheme="minorHAnsi" w:cs="Arial"/>
                  <w:lang w:val="el-GR"/>
                </w:rPr>
                <w:t>Ιστότοπος</w:t>
              </w:r>
              <w:proofErr w:type="spellEnd"/>
              <w:r w:rsidR="006D4BC8">
                <w:rPr>
                  <w:rStyle w:val="Hyperlink"/>
                  <w:rFonts w:asciiTheme="minorHAnsi" w:hAnsiTheme="minorHAnsi" w:cs="Arial"/>
                  <w:lang w:val="el-GR"/>
                </w:rPr>
                <w:t xml:space="preserve"> του Υπ. Υγείας</w:t>
              </w:r>
            </w:hyperlink>
          </w:p>
        </w:tc>
      </w:tr>
    </w:tbl>
    <w:p w:rsidR="00496460" w:rsidRPr="00A06EF8" w:rsidRDefault="0049646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3249"/>
        <w:gridCol w:w="4265"/>
      </w:tblGrid>
      <w:tr w:rsidR="00496460" w:rsidRPr="00A06EF8" w:rsidTr="003C7D97">
        <w:trPr>
          <w:tblHeader/>
        </w:trPr>
        <w:tc>
          <w:tcPr>
            <w:tcW w:w="792" w:type="dxa"/>
            <w:tcBorders>
              <w:top w:val="nil"/>
              <w:left w:val="nil"/>
              <w:bottom w:val="nil"/>
              <w:right w:val="nil"/>
            </w:tcBorders>
            <w:shd w:val="clear" w:color="auto" w:fill="D9D9D9"/>
          </w:tcPr>
          <w:p w:rsidR="00496460" w:rsidRPr="00A06EF8" w:rsidRDefault="00496460" w:rsidP="00A330A8">
            <w:pPr>
              <w:pageBreakBefore/>
              <w:spacing w:line="300" w:lineRule="atLeast"/>
            </w:pPr>
            <w:r w:rsidRPr="00A06EF8">
              <w:lastRenderedPageBreak/>
              <w:t>Α/Α  4</w:t>
            </w:r>
          </w:p>
        </w:tc>
        <w:tc>
          <w:tcPr>
            <w:tcW w:w="7730" w:type="dxa"/>
            <w:gridSpan w:val="2"/>
            <w:tcBorders>
              <w:top w:val="nil"/>
              <w:left w:val="nil"/>
              <w:right w:val="nil"/>
            </w:tcBorders>
          </w:tcPr>
          <w:p w:rsidR="00496460" w:rsidRPr="00A06EF8" w:rsidRDefault="00496460" w:rsidP="00A330A8">
            <w:pPr>
              <w:pageBreakBefore/>
              <w:spacing w:line="300" w:lineRule="atLeast"/>
            </w:pPr>
          </w:p>
        </w:tc>
      </w:tr>
      <w:tr w:rsidR="00496460" w:rsidRPr="00DC4FE3" w:rsidTr="003C7D97">
        <w:trPr>
          <w:tblHeader/>
        </w:trPr>
        <w:tc>
          <w:tcPr>
            <w:tcW w:w="8522" w:type="dxa"/>
            <w:gridSpan w:val="3"/>
          </w:tcPr>
          <w:p w:rsidR="00496460" w:rsidRPr="000B3F78" w:rsidRDefault="00496460" w:rsidP="00A330A8">
            <w:pPr>
              <w:pStyle w:val="NormalBold"/>
              <w:spacing w:line="300" w:lineRule="atLeast"/>
            </w:pPr>
            <w:r w:rsidRPr="000B3F78">
              <w:t>Οδηγίες για την εκτίμηση περιβαλλοντικών επιπτώσεων (85/337/ΕΟΚ)</w:t>
            </w:r>
          </w:p>
        </w:tc>
      </w:tr>
      <w:tr w:rsidR="00496460" w:rsidRPr="00A06EF8" w:rsidTr="003C7D97">
        <w:tc>
          <w:tcPr>
            <w:tcW w:w="8522" w:type="dxa"/>
            <w:gridSpan w:val="3"/>
            <w:shd w:val="clear" w:color="auto" w:fill="F2F2F2"/>
          </w:tcPr>
          <w:p w:rsidR="00496460" w:rsidRPr="00A06EF8" w:rsidRDefault="00496460"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496460" w:rsidRPr="00DC4FE3" w:rsidTr="003C7D97">
        <w:tc>
          <w:tcPr>
            <w:tcW w:w="8522" w:type="dxa"/>
            <w:gridSpan w:val="3"/>
          </w:tcPr>
          <w:p w:rsidR="00496460" w:rsidRPr="00A06EF8" w:rsidRDefault="00496460" w:rsidP="00FB6286">
            <w:pPr>
              <w:spacing w:line="300" w:lineRule="atLeast"/>
              <w:jc w:val="both"/>
              <w:rPr>
                <w:highlight w:val="yellow"/>
                <w:lang w:val="el-GR"/>
              </w:rPr>
            </w:pPr>
            <w:r w:rsidRPr="00A06EF8">
              <w:rPr>
                <w:rFonts w:cs="Arial"/>
                <w:color w:val="000000"/>
                <w:lang w:val="el-GR"/>
              </w:rPr>
              <w:t xml:space="preserve">Στην εθνική νομοθεσία, η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εισήχθη με το Ν.1650/86 «Για την προστασία του περιβάλλοντος». Τόσο η τροποποίηση της Οδηγίας 85/337/ΕΟΚ όσο και τα διδάγματα από την </w:t>
            </w:r>
            <w:proofErr w:type="spellStart"/>
            <w:r w:rsidRPr="00A06EF8">
              <w:rPr>
                <w:rFonts w:cs="Arial"/>
                <w:color w:val="000000"/>
                <w:lang w:val="el-GR"/>
              </w:rPr>
              <w:t>υπερδεκαετή</w:t>
            </w:r>
            <w:proofErr w:type="spellEnd"/>
            <w:r w:rsidRPr="00A06EF8">
              <w:rPr>
                <w:rFonts w:cs="Arial"/>
                <w:color w:val="000000"/>
                <w:lang w:val="el-GR"/>
              </w:rPr>
              <w:t xml:space="preserve"> εφαρμογή του Ν.1650/86, οδήγησαν στην τροποποίησή του με το Ν.3010/2002 «Εναρμόνιση του </w:t>
            </w:r>
            <w:r w:rsidRPr="00A06EF8">
              <w:rPr>
                <w:rFonts w:cs="Arial"/>
                <w:color w:val="000000"/>
              </w:rPr>
              <w:t>N</w:t>
            </w:r>
            <w:r w:rsidRPr="00A06EF8">
              <w:rPr>
                <w:rFonts w:cs="Arial"/>
                <w:color w:val="000000"/>
                <w:lang w:val="el-GR"/>
              </w:rPr>
              <w:t xml:space="preserve">. 1650/86 με τις Οδηγίες 97/11/ΕΕ και 96/61/ΕΕ, διαδικασία οριοθέτησης και ρυθμίσεις θεμάτων για τα </w:t>
            </w:r>
            <w:proofErr w:type="spellStart"/>
            <w:r w:rsidRPr="00A06EF8">
              <w:rPr>
                <w:rFonts w:cs="Arial"/>
                <w:color w:val="000000"/>
                <w:lang w:val="el-GR"/>
              </w:rPr>
              <w:t>υδατορέματα</w:t>
            </w:r>
            <w:proofErr w:type="spellEnd"/>
            <w:r w:rsidRPr="00A06EF8">
              <w:rPr>
                <w:rFonts w:cs="Arial"/>
                <w:color w:val="000000"/>
                <w:lang w:val="el-GR"/>
              </w:rPr>
              <w:t xml:space="preserve"> και άλλες διατάξεις». Εν συνεχεία, το νομικό πλαίσιο της περιβαλλοντικής </w:t>
            </w:r>
            <w:proofErr w:type="spellStart"/>
            <w:r w:rsidRPr="00A06EF8">
              <w:rPr>
                <w:rFonts w:cs="Arial"/>
                <w:color w:val="000000"/>
                <w:lang w:val="el-GR"/>
              </w:rPr>
              <w:t>αδειοδότησης</w:t>
            </w:r>
            <w:proofErr w:type="spellEnd"/>
            <w:r w:rsidRPr="00A06EF8">
              <w:rPr>
                <w:rFonts w:cs="Arial"/>
                <w:color w:val="000000"/>
                <w:lang w:val="el-GR"/>
              </w:rPr>
              <w:t xml:space="preserve"> αναμορφώθηκε με το Ν. 4014/2011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496460" w:rsidRPr="00DC4FE3" w:rsidTr="003C7D97">
        <w:tc>
          <w:tcPr>
            <w:tcW w:w="8522" w:type="dxa"/>
            <w:gridSpan w:val="3"/>
            <w:shd w:val="clear" w:color="auto" w:fill="F2F2F2"/>
          </w:tcPr>
          <w:p w:rsidR="00496460" w:rsidRPr="00A06EF8" w:rsidRDefault="00496460" w:rsidP="00A330A8">
            <w:pPr>
              <w:spacing w:line="300" w:lineRule="atLeast"/>
              <w:rPr>
                <w:lang w:val="el-GR"/>
              </w:rPr>
            </w:pPr>
            <w:r w:rsidRPr="00A06EF8">
              <w:rPr>
                <w:lang w:val="el-GR"/>
              </w:rPr>
              <w:t xml:space="preserve">Εξειδίκευση εφαρμογής στο Υδατικό Διαμέρισμα </w:t>
            </w:r>
          </w:p>
        </w:tc>
      </w:tr>
      <w:tr w:rsidR="00496460" w:rsidRPr="00DC4FE3" w:rsidTr="003C7D97">
        <w:tc>
          <w:tcPr>
            <w:tcW w:w="8522" w:type="dxa"/>
            <w:gridSpan w:val="3"/>
          </w:tcPr>
          <w:p w:rsidR="00496460" w:rsidRPr="00A06EF8" w:rsidRDefault="00496460" w:rsidP="00A330A8">
            <w:pPr>
              <w:spacing w:line="300" w:lineRule="atLeast"/>
              <w:rPr>
                <w:lang w:val="el-GR"/>
              </w:rPr>
            </w:pPr>
            <w:r w:rsidRPr="00A06EF8">
              <w:rPr>
                <w:lang w:val="el-GR"/>
              </w:rPr>
              <w:t xml:space="preserve">Οι πρόνοιες της Οδηγίας εφαρμόζονται στο σύνολο της επικράτειας </w:t>
            </w:r>
          </w:p>
        </w:tc>
      </w:tr>
      <w:tr w:rsidR="003C7D97" w:rsidRPr="00DC4FE3" w:rsidTr="003C7D97">
        <w:tc>
          <w:tcPr>
            <w:tcW w:w="4131" w:type="dxa"/>
            <w:gridSpan w:val="2"/>
            <w:shd w:val="clear" w:color="auto" w:fill="F2F2F2"/>
          </w:tcPr>
          <w:p w:rsidR="003C7D97" w:rsidRPr="00A06EF8" w:rsidRDefault="003C7D97" w:rsidP="003C7D97">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91" w:type="dxa"/>
          </w:tcPr>
          <w:p w:rsidR="003C7D97" w:rsidRPr="00F31E82" w:rsidRDefault="003C7D97" w:rsidP="003C7D97">
            <w:pPr>
              <w:spacing w:line="300" w:lineRule="atLeast"/>
              <w:rPr>
                <w:highlight w:val="yellow"/>
                <w:lang w:val="el-GR"/>
              </w:rPr>
            </w:pPr>
            <w:r w:rsidRPr="00F31E82">
              <w:rPr>
                <w:lang w:val="el-GR"/>
              </w:rPr>
              <w:t xml:space="preserve">ΥΠΕΚΑ  και Αρμόδιες Υπηρεσίες Περιβαλλοντικής </w:t>
            </w:r>
            <w:proofErr w:type="spellStart"/>
            <w:r w:rsidRPr="00F31E82">
              <w:rPr>
                <w:lang w:val="el-GR"/>
              </w:rPr>
              <w:t>Αδειοδότησης</w:t>
            </w:r>
            <w:proofErr w:type="spellEnd"/>
            <w:r w:rsidRPr="00F31E82">
              <w:rPr>
                <w:lang w:val="el-GR"/>
              </w:rPr>
              <w:t xml:space="preserve"> έργων και δραστηριοτήτων  </w:t>
            </w:r>
          </w:p>
        </w:tc>
      </w:tr>
      <w:tr w:rsidR="003C7D97" w:rsidRPr="003C7D97" w:rsidTr="003C7D97">
        <w:tc>
          <w:tcPr>
            <w:tcW w:w="4131" w:type="dxa"/>
            <w:gridSpan w:val="2"/>
            <w:shd w:val="clear" w:color="auto" w:fill="F2F2F2"/>
          </w:tcPr>
          <w:p w:rsidR="003C7D97" w:rsidRPr="00A06EF8" w:rsidRDefault="003C7D97" w:rsidP="003C7D97">
            <w:pPr>
              <w:spacing w:line="300" w:lineRule="atLeast"/>
            </w:pPr>
            <w:proofErr w:type="spellStart"/>
            <w:r w:rsidRPr="00A06EF8">
              <w:t>ΚόστοςΕφ</w:t>
            </w:r>
            <w:proofErr w:type="spellEnd"/>
            <w:r w:rsidRPr="00A06EF8">
              <w:t>αρμογής</w:t>
            </w:r>
          </w:p>
        </w:tc>
        <w:tc>
          <w:tcPr>
            <w:tcW w:w="4391" w:type="dxa"/>
          </w:tcPr>
          <w:p w:rsidR="003C7D97" w:rsidRPr="00F31E82" w:rsidRDefault="003C7D97" w:rsidP="003C7D97">
            <w:pPr>
              <w:spacing w:line="300" w:lineRule="atLeast"/>
              <w:rPr>
                <w:highlight w:val="yellow"/>
                <w:lang w:val="el-GR"/>
              </w:rPr>
            </w:pPr>
          </w:p>
        </w:tc>
      </w:tr>
      <w:tr w:rsidR="003C7D97" w:rsidRPr="003C7D97" w:rsidTr="003C7D97">
        <w:trPr>
          <w:trHeight w:val="544"/>
        </w:trPr>
        <w:tc>
          <w:tcPr>
            <w:tcW w:w="4131" w:type="dxa"/>
            <w:gridSpan w:val="2"/>
            <w:shd w:val="clear" w:color="auto" w:fill="F2F2F2"/>
          </w:tcPr>
          <w:p w:rsidR="003C7D97" w:rsidRPr="00A06EF8" w:rsidRDefault="003C7D97" w:rsidP="003C7D97">
            <w:pPr>
              <w:spacing w:line="300" w:lineRule="atLeast"/>
            </w:pPr>
            <w:proofErr w:type="spellStart"/>
            <w:r w:rsidRPr="00A06EF8">
              <w:t>ΠηγήΧρημ</w:t>
            </w:r>
            <w:proofErr w:type="spellEnd"/>
            <w:r w:rsidRPr="00A06EF8">
              <w:t xml:space="preserve">ατοδότησης </w:t>
            </w:r>
          </w:p>
        </w:tc>
        <w:tc>
          <w:tcPr>
            <w:tcW w:w="4391" w:type="dxa"/>
          </w:tcPr>
          <w:p w:rsidR="003C7D97" w:rsidRPr="00F31E82" w:rsidRDefault="003C7D97" w:rsidP="003C7D97">
            <w:pPr>
              <w:spacing w:line="300" w:lineRule="atLeast"/>
              <w:rPr>
                <w:highlight w:val="yellow"/>
                <w:lang w:val="el-GR"/>
              </w:rPr>
            </w:pPr>
          </w:p>
        </w:tc>
      </w:tr>
      <w:tr w:rsidR="00496460" w:rsidRPr="00DC4FE3" w:rsidTr="003C7D97">
        <w:tc>
          <w:tcPr>
            <w:tcW w:w="8522" w:type="dxa"/>
            <w:gridSpan w:val="3"/>
            <w:shd w:val="clear" w:color="auto" w:fill="F2F2F2"/>
          </w:tcPr>
          <w:p w:rsidR="00496460" w:rsidRPr="00A06EF8" w:rsidRDefault="00496460" w:rsidP="00A330A8">
            <w:pPr>
              <w:spacing w:line="300" w:lineRule="atLeast"/>
              <w:rPr>
                <w:lang w:val="el-GR"/>
              </w:rPr>
            </w:pPr>
            <w:r w:rsidRPr="00A06EF8">
              <w:rPr>
                <w:lang w:val="el-GR"/>
              </w:rPr>
              <w:t xml:space="preserve">Παραπομπή σε σχετικές Πηγές Πληροφόρησης </w:t>
            </w:r>
          </w:p>
        </w:tc>
      </w:tr>
      <w:tr w:rsidR="00496460" w:rsidRPr="00DC4FE3" w:rsidTr="003C7D97">
        <w:tc>
          <w:tcPr>
            <w:tcW w:w="8522" w:type="dxa"/>
            <w:gridSpan w:val="3"/>
          </w:tcPr>
          <w:p w:rsidR="00496460" w:rsidRPr="00A06EF8" w:rsidRDefault="00DA44DC" w:rsidP="00A330A8">
            <w:pPr>
              <w:spacing w:line="300" w:lineRule="atLeast"/>
              <w:rPr>
                <w:highlight w:val="yellow"/>
                <w:lang w:val="el-GR"/>
              </w:rPr>
            </w:pPr>
            <w:hyperlink r:id="rId23" w:history="1">
              <w:proofErr w:type="spellStart"/>
              <w:r w:rsidR="00496460" w:rsidRPr="00A06EF8">
                <w:rPr>
                  <w:rStyle w:val="Hyperlink"/>
                  <w:lang w:val="el-GR"/>
                </w:rPr>
                <w:t>Ιστότοπος</w:t>
              </w:r>
              <w:proofErr w:type="spellEnd"/>
              <w:r w:rsidR="00496460" w:rsidRPr="00A06EF8">
                <w:rPr>
                  <w:rStyle w:val="Hyperlink"/>
                  <w:lang w:val="el-GR"/>
                </w:rPr>
                <w:t xml:space="preserve"> του ΥΠΕΚΑ για το πλαίσιο της περιβαλλοντικής </w:t>
              </w:r>
              <w:proofErr w:type="spellStart"/>
              <w:r w:rsidR="00496460" w:rsidRPr="00A06EF8">
                <w:rPr>
                  <w:rStyle w:val="Hyperlink"/>
                  <w:lang w:val="el-GR"/>
                </w:rPr>
                <w:t>αδειοδότησης</w:t>
              </w:r>
              <w:proofErr w:type="spellEnd"/>
            </w:hyperlink>
          </w:p>
        </w:tc>
      </w:tr>
    </w:tbl>
    <w:p w:rsidR="00496460" w:rsidRPr="00A06EF8" w:rsidRDefault="00496460" w:rsidP="00A330A8">
      <w:pPr>
        <w:spacing w:line="300" w:lineRule="atLeast"/>
        <w:rPr>
          <w:lang w:val="el-GR"/>
        </w:rPr>
      </w:pPr>
    </w:p>
    <w:p w:rsidR="00496460" w:rsidRPr="00A06EF8" w:rsidRDefault="0049646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047"/>
        <w:gridCol w:w="4442"/>
      </w:tblGrid>
      <w:tr w:rsidR="00496460" w:rsidRPr="00A06EF8" w:rsidTr="005122A0">
        <w:trPr>
          <w:tblHeader/>
        </w:trPr>
        <w:tc>
          <w:tcPr>
            <w:tcW w:w="817" w:type="dxa"/>
            <w:tcBorders>
              <w:top w:val="nil"/>
              <w:left w:val="nil"/>
              <w:bottom w:val="nil"/>
              <w:right w:val="nil"/>
            </w:tcBorders>
            <w:shd w:val="clear" w:color="auto" w:fill="D9D9D9"/>
          </w:tcPr>
          <w:p w:rsidR="00496460" w:rsidRPr="00A06EF8" w:rsidRDefault="00496460" w:rsidP="00A330A8">
            <w:pPr>
              <w:pageBreakBefore/>
              <w:spacing w:line="300" w:lineRule="atLeast"/>
            </w:pPr>
            <w:r w:rsidRPr="00A06EF8">
              <w:lastRenderedPageBreak/>
              <w:t>Α/Α  5</w:t>
            </w:r>
          </w:p>
        </w:tc>
        <w:tc>
          <w:tcPr>
            <w:tcW w:w="8469" w:type="dxa"/>
            <w:gridSpan w:val="2"/>
            <w:tcBorders>
              <w:top w:val="nil"/>
              <w:left w:val="nil"/>
              <w:right w:val="nil"/>
            </w:tcBorders>
          </w:tcPr>
          <w:p w:rsidR="00496460" w:rsidRPr="00A06EF8" w:rsidRDefault="00496460" w:rsidP="00A330A8">
            <w:pPr>
              <w:pageBreakBefore/>
              <w:spacing w:line="300" w:lineRule="atLeast"/>
            </w:pPr>
          </w:p>
        </w:tc>
      </w:tr>
      <w:tr w:rsidR="00496460" w:rsidRPr="00DC4FE3" w:rsidTr="005122A0">
        <w:trPr>
          <w:tblHeader/>
        </w:trPr>
        <w:tc>
          <w:tcPr>
            <w:tcW w:w="9286" w:type="dxa"/>
            <w:gridSpan w:val="3"/>
          </w:tcPr>
          <w:p w:rsidR="00496460" w:rsidRPr="000B3F78" w:rsidRDefault="00496460" w:rsidP="00A330A8">
            <w:pPr>
              <w:pStyle w:val="NormalBold"/>
              <w:spacing w:line="300" w:lineRule="atLeast"/>
            </w:pPr>
            <w:r w:rsidRPr="000B3F78">
              <w:t>Οδηγίες για τα οικοσυστήματα (92/43/ΕΟΚ)</w:t>
            </w:r>
          </w:p>
        </w:tc>
      </w:tr>
      <w:tr w:rsidR="00496460" w:rsidRPr="00A06EF8" w:rsidTr="005122A0">
        <w:tc>
          <w:tcPr>
            <w:tcW w:w="9286" w:type="dxa"/>
            <w:gridSpan w:val="3"/>
            <w:shd w:val="clear" w:color="auto" w:fill="F2F2F2"/>
          </w:tcPr>
          <w:p w:rsidR="00496460" w:rsidRPr="00A06EF8" w:rsidRDefault="00496460"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496460" w:rsidRPr="00DC4FE3" w:rsidTr="005122A0">
        <w:tc>
          <w:tcPr>
            <w:tcW w:w="9286" w:type="dxa"/>
            <w:gridSpan w:val="3"/>
          </w:tcPr>
          <w:p w:rsidR="00496460" w:rsidRPr="00A06EF8" w:rsidRDefault="00496460" w:rsidP="00FB6286">
            <w:pPr>
              <w:spacing w:line="300" w:lineRule="atLeast"/>
              <w:jc w:val="both"/>
              <w:rPr>
                <w:highlight w:val="yellow"/>
                <w:lang w:val="el-GR"/>
              </w:rPr>
            </w:pPr>
            <w:r w:rsidRPr="00A06EF8">
              <w:rPr>
                <w:rFonts w:cs="Arial"/>
                <w:color w:val="000000"/>
                <w:lang w:val="el-GR"/>
              </w:rPr>
              <w:t xml:space="preserve">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w:t>
            </w:r>
            <w:proofErr w:type="spellStart"/>
            <w:r w:rsidRPr="00A06EF8">
              <w:rPr>
                <w:rFonts w:cs="Arial"/>
                <w:color w:val="000000"/>
                <w:lang w:val="el-GR"/>
              </w:rPr>
              <w:t>οικοτόπων</w:t>
            </w:r>
            <w:proofErr w:type="spellEnd"/>
            <w:r w:rsidRPr="00A06EF8">
              <w:rPr>
                <w:rFonts w:cs="Arial"/>
                <w:color w:val="000000"/>
                <w:lang w:val="el-GR"/>
              </w:rPr>
              <w:t xml:space="preserve">, της άγριας πανίδας και της αυτοφυούς χλωρίδας” • ΚΥΑ 14849/853/Ε 103/2008 “Τροποποίηση των υπ' </w:t>
            </w:r>
            <w:proofErr w:type="spellStart"/>
            <w:r w:rsidRPr="00A06EF8">
              <w:rPr>
                <w:rFonts w:cs="Arial"/>
                <w:color w:val="000000"/>
                <w:lang w:val="el-GR"/>
              </w:rPr>
              <w:t>αριθμ</w:t>
            </w:r>
            <w:proofErr w:type="spellEnd"/>
            <w:r w:rsidRPr="00A06EF8">
              <w:rPr>
                <w:rFonts w:cs="Arial"/>
                <w:color w:val="000000"/>
                <w:lang w:val="el-GR"/>
              </w:rPr>
              <w:t xml:space="preserve">. 33318/3028/1998 κοινών υπουργικών αποφάσεων (Β΄1289) και υπ' </w:t>
            </w:r>
            <w:proofErr w:type="spellStart"/>
            <w:r w:rsidRPr="00A06EF8">
              <w:rPr>
                <w:rFonts w:cs="Arial"/>
                <w:color w:val="000000"/>
                <w:lang w:val="el-GR"/>
              </w:rPr>
              <w:t>αριθμ</w:t>
            </w:r>
            <w:proofErr w:type="spellEnd"/>
            <w:r w:rsidRPr="00A06EF8">
              <w:rPr>
                <w:rFonts w:cs="Arial"/>
                <w:color w:val="000000"/>
                <w:lang w:val="el-GR"/>
              </w:rPr>
              <w:t>.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proofErr w:type="spellStart"/>
            <w:r w:rsidRPr="00A06EF8">
              <w:rPr>
                <w:rFonts w:cs="Arial"/>
                <w:color w:val="000000"/>
              </w:rPr>
              <w:t>atura</w:t>
            </w:r>
            <w:proofErr w:type="spellEnd"/>
            <w:r w:rsidRPr="00A06EF8">
              <w:rPr>
                <w:rFonts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w:t>
            </w:r>
            <w:proofErr w:type="spellStart"/>
            <w:r w:rsidRPr="00A06EF8">
              <w:rPr>
                <w:rFonts w:cs="Arial"/>
                <w:color w:val="000000"/>
                <w:lang w:val="el-GR"/>
              </w:rPr>
              <w:t>οικοτόπων</w:t>
            </w:r>
            <w:proofErr w:type="spellEnd"/>
            <w:r w:rsidRPr="00A06EF8">
              <w:rPr>
                <w:rFonts w:cs="Arial"/>
                <w:color w:val="000000"/>
                <w:lang w:val="el-GR"/>
              </w:rPr>
              <w:t xml:space="preserve"> του Παραρτήματος Ι ή/ και είδη φυτών και ζώων του Παραρτήματος </w:t>
            </w:r>
            <w:r w:rsidRPr="00A06EF8">
              <w:rPr>
                <w:rFonts w:cs="Arial"/>
                <w:color w:val="000000"/>
              </w:rPr>
              <w:t>II</w:t>
            </w:r>
            <w:r w:rsidRPr="00A06EF8">
              <w:rPr>
                <w:rFonts w:cs="Arial"/>
                <w:color w:val="000000"/>
                <w:lang w:val="el-GR"/>
              </w:rPr>
              <w:t xml:space="preserve"> της Οδηγίας 92/43/ΕΟΚ. •τις Ζώνες Ειδικής Προστασίας (ΖΕΠ), για την </w:t>
            </w:r>
            <w:proofErr w:type="spellStart"/>
            <w:r w:rsidRPr="00A06EF8">
              <w:rPr>
                <w:rFonts w:cs="Arial"/>
                <w:color w:val="000000"/>
                <w:lang w:val="el-GR"/>
              </w:rPr>
              <w:t>Ορνιθοπανίδα</w:t>
            </w:r>
            <w:proofErr w:type="spellEnd"/>
            <w:r w:rsidRPr="00A06EF8">
              <w:rPr>
                <w:rFonts w:cs="Arial"/>
                <w:color w:val="000000"/>
                <w:lang w:val="el-GR"/>
              </w:rPr>
              <w:t>, όπως ορίζονται στην Οδηγία 2009/147/</w:t>
            </w:r>
            <w:r w:rsidRPr="00A06EF8">
              <w:rPr>
                <w:rFonts w:cs="Arial"/>
                <w:color w:val="000000"/>
              </w:rPr>
              <w:t>EK</w:t>
            </w:r>
            <w:r w:rsidRPr="00A06EF8">
              <w:rPr>
                <w:rFonts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496460" w:rsidRPr="00DC4FE3" w:rsidTr="005122A0">
        <w:tc>
          <w:tcPr>
            <w:tcW w:w="9286" w:type="dxa"/>
            <w:gridSpan w:val="3"/>
            <w:shd w:val="clear" w:color="auto" w:fill="F2F2F2"/>
          </w:tcPr>
          <w:p w:rsidR="00496460" w:rsidRPr="00A06EF8" w:rsidRDefault="00496460" w:rsidP="00A330A8">
            <w:pPr>
              <w:spacing w:line="300" w:lineRule="atLeast"/>
              <w:rPr>
                <w:lang w:val="el-GR"/>
              </w:rPr>
            </w:pPr>
            <w:r w:rsidRPr="00A06EF8">
              <w:rPr>
                <w:lang w:val="el-GR"/>
              </w:rPr>
              <w:t xml:space="preserve">Εξειδίκευση εφαρμογής στο Υδατικό Διαμέρισμα </w:t>
            </w:r>
          </w:p>
        </w:tc>
      </w:tr>
      <w:tr w:rsidR="00496460" w:rsidRPr="00A06EF8" w:rsidTr="005122A0">
        <w:tc>
          <w:tcPr>
            <w:tcW w:w="9286" w:type="dxa"/>
            <w:gridSpan w:val="3"/>
          </w:tcPr>
          <w:p w:rsidR="00496460" w:rsidRPr="000B3F78" w:rsidRDefault="00496460" w:rsidP="00EF74AB">
            <w:pPr>
              <w:pStyle w:val="WFDBODYTEXT"/>
              <w:rPr>
                <w:rFonts w:cs="Calibri"/>
              </w:rPr>
            </w:pPr>
            <w:r w:rsidRPr="000B3F78">
              <w:rPr>
                <w:rFonts w:cs="Calibri"/>
              </w:rPr>
              <w:t>Στο Υ.Δ. Δυτικής Στερεάς Ελλάδας εμπίπτουν -στο σύνολό τους ή εν μέρει- 20 περιοχές χαρακτηρισμένες ως ΕΖΔ και 2 περιοχές με διπλό χαρακτηρισμό (ΖΕΠ και ΕΖΔ).</w:t>
            </w:r>
          </w:p>
          <w:p w:rsidR="00496460" w:rsidRPr="00A06EF8" w:rsidRDefault="00496460" w:rsidP="00A330A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w:t>
            </w:r>
            <w:proofErr w:type="spellStart"/>
            <w:r w:rsidRPr="00A06EF8">
              <w:rPr>
                <w:lang w:val="el-GR"/>
              </w:rPr>
              <w:t>οικοτόπων</w:t>
            </w:r>
            <w:proofErr w:type="spellEnd"/>
            <w:r w:rsidRPr="00A06EF8">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A06EF8">
              <w:rPr>
                <w:lang w:val="el-GR" w:eastAsia="el-GR"/>
              </w:rPr>
              <w:t xml:space="preserve">Οι περιοχές του δικτύου </w:t>
            </w:r>
            <w:proofErr w:type="spellStart"/>
            <w:r w:rsidRPr="00A06EF8">
              <w:rPr>
                <w:lang w:eastAsia="el-GR"/>
              </w:rPr>
              <w:t>Natura</w:t>
            </w:r>
            <w:proofErr w:type="spellEnd"/>
            <w:r w:rsidRPr="00A06EF8">
              <w:rPr>
                <w:lang w:val="el-GR" w:eastAsia="el-GR"/>
              </w:rPr>
              <w:t xml:space="preserve"> που τμήμα τους ή στο σύνολο τους εντάσσονται στο ΥΔ της Δυτικής </w:t>
            </w:r>
            <w:r>
              <w:rPr>
                <w:lang w:val="el-GR" w:eastAsia="el-GR"/>
              </w:rPr>
              <w:t>Στερεάς Ελλάδας</w:t>
            </w:r>
            <w:r w:rsidRPr="00A06EF8">
              <w:rPr>
                <w:lang w:val="el-GR" w:eastAsia="el-GR"/>
              </w:rPr>
              <w:t xml:space="preserve"> είναι οι εξής:</w:t>
            </w:r>
          </w:p>
          <w:p w:rsidR="00496460" w:rsidRDefault="00496460" w:rsidP="00A330A8">
            <w:pPr>
              <w:keepNext/>
              <w:spacing w:before="360" w:after="120" w:line="300" w:lineRule="atLeast"/>
              <w:ind w:left="1418" w:hanging="1418"/>
              <w:contextualSpacing/>
              <w:rPr>
                <w:b/>
                <w:bCs/>
                <w:lang w:val="el-GR" w:eastAsia="el-GR"/>
              </w:rPr>
            </w:pPr>
            <w:bookmarkStart w:id="5" w:name="_Toc318989075"/>
            <w:bookmarkStart w:id="6" w:name="_Toc365559173"/>
            <w:r w:rsidRPr="00A06EF8">
              <w:rPr>
                <w:b/>
                <w:bCs/>
                <w:lang w:val="el-GR" w:eastAsia="el-GR"/>
              </w:rPr>
              <w:t xml:space="preserve">Περιοχές δικτύου </w:t>
            </w:r>
            <w:proofErr w:type="spellStart"/>
            <w:r w:rsidRPr="00A06EF8">
              <w:rPr>
                <w:b/>
                <w:bCs/>
                <w:lang w:val="el-GR" w:eastAsia="el-GR"/>
              </w:rPr>
              <w:t>Natura</w:t>
            </w:r>
            <w:proofErr w:type="spellEnd"/>
            <w:r w:rsidRPr="00A06EF8">
              <w:rPr>
                <w:b/>
                <w:bCs/>
                <w:lang w:val="el-GR" w:eastAsia="el-GR"/>
              </w:rPr>
              <w:t xml:space="preserve"> ΥΔ </w:t>
            </w:r>
            <w:bookmarkEnd w:id="5"/>
            <w:r w:rsidRPr="00A06EF8">
              <w:rPr>
                <w:b/>
                <w:bCs/>
                <w:lang w:val="el-GR" w:eastAsia="el-GR"/>
              </w:rPr>
              <w:t xml:space="preserve">Δυτικής </w:t>
            </w:r>
            <w:bookmarkEnd w:id="6"/>
            <w:r>
              <w:rPr>
                <w:b/>
                <w:bCs/>
                <w:lang w:val="el-GR" w:eastAsia="el-GR"/>
              </w:rPr>
              <w:t>Στερεάς Ελλάδας</w:t>
            </w:r>
          </w:p>
          <w:tbl>
            <w:tblPr>
              <w:tblW w:w="4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548"/>
              <w:gridCol w:w="3568"/>
              <w:gridCol w:w="1186"/>
            </w:tblGrid>
            <w:tr w:rsidR="00496460" w:rsidRPr="00F12473" w:rsidTr="00FB6286">
              <w:trPr>
                <w:tblHeader/>
              </w:trPr>
              <w:tc>
                <w:tcPr>
                  <w:tcW w:w="813" w:type="pct"/>
                  <w:tcBorders>
                    <w:top w:val="single" w:sz="4" w:space="0" w:color="auto"/>
                    <w:left w:val="single" w:sz="4" w:space="0" w:color="auto"/>
                    <w:bottom w:val="single" w:sz="4" w:space="0" w:color="auto"/>
                    <w:right w:val="single" w:sz="4" w:space="0" w:color="auto"/>
                  </w:tcBorders>
                  <w:shd w:val="clear" w:color="auto" w:fill="9CC2E5"/>
                  <w:vAlign w:val="center"/>
                </w:tcPr>
                <w:p w:rsidR="00496460" w:rsidRPr="000B3F78" w:rsidRDefault="00496460" w:rsidP="00EF74AB">
                  <w:pPr>
                    <w:pStyle w:val="WFDTABLE"/>
                    <w:tabs>
                      <w:tab w:val="left" w:pos="1843"/>
                    </w:tabs>
                    <w:rPr>
                      <w:rFonts w:cs="Calibri"/>
                      <w:b/>
                      <w:bCs/>
                    </w:rPr>
                  </w:pPr>
                  <w:r w:rsidRPr="000B3F78">
                    <w:rPr>
                      <w:rFonts w:cs="Calibri"/>
                      <w:b/>
                      <w:bCs/>
                    </w:rPr>
                    <w:t>Λεκάνη Απορροής Ποταμού</w:t>
                  </w:r>
                </w:p>
              </w:tc>
              <w:tc>
                <w:tcPr>
                  <w:tcW w:w="1037"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496460" w:rsidRPr="000B3F78" w:rsidRDefault="00496460" w:rsidP="00EF74AB">
                  <w:pPr>
                    <w:pStyle w:val="WFDTABLE"/>
                    <w:tabs>
                      <w:tab w:val="left" w:pos="1843"/>
                    </w:tabs>
                    <w:rPr>
                      <w:rFonts w:cs="Calibri"/>
                      <w:b/>
                      <w:bCs/>
                    </w:rPr>
                  </w:pPr>
                  <w:r w:rsidRPr="000B3F78">
                    <w:rPr>
                      <w:rFonts w:cs="Calibri"/>
                      <w:b/>
                      <w:bCs/>
                    </w:rPr>
                    <w:t xml:space="preserve">Κωδικός </w:t>
                  </w:r>
                  <w:proofErr w:type="spellStart"/>
                  <w:r w:rsidRPr="000B3F78">
                    <w:rPr>
                      <w:rFonts w:cs="Calibri"/>
                      <w:b/>
                      <w:bCs/>
                    </w:rPr>
                    <w:t>Natura</w:t>
                  </w:r>
                  <w:proofErr w:type="spellEnd"/>
                </w:p>
              </w:tc>
              <w:tc>
                <w:tcPr>
                  <w:tcW w:w="2381"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496460" w:rsidRPr="000B3F78" w:rsidRDefault="00496460" w:rsidP="00EF74AB">
                  <w:pPr>
                    <w:pStyle w:val="WFDTABLE"/>
                    <w:tabs>
                      <w:tab w:val="left" w:pos="1843"/>
                    </w:tabs>
                    <w:rPr>
                      <w:rFonts w:cs="Calibri"/>
                      <w:b/>
                      <w:bCs/>
                    </w:rPr>
                  </w:pPr>
                  <w:r w:rsidRPr="000B3F78">
                    <w:rPr>
                      <w:rFonts w:cs="Calibri"/>
                      <w:b/>
                      <w:bCs/>
                    </w:rPr>
                    <w:t>Ονομασία Περιοχής</w:t>
                  </w:r>
                </w:p>
              </w:tc>
              <w:tc>
                <w:tcPr>
                  <w:tcW w:w="769"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496460" w:rsidRPr="000B3F78" w:rsidRDefault="00496460" w:rsidP="00EF74AB">
                  <w:pPr>
                    <w:pStyle w:val="WFDTABLE"/>
                    <w:tabs>
                      <w:tab w:val="left" w:pos="1843"/>
                    </w:tabs>
                    <w:rPr>
                      <w:rFonts w:cs="Calibri"/>
                      <w:b/>
                      <w:bCs/>
                    </w:rPr>
                  </w:pPr>
                  <w:r w:rsidRPr="000B3F78">
                    <w:rPr>
                      <w:rFonts w:cs="Calibri"/>
                      <w:b/>
                      <w:bCs/>
                    </w:rPr>
                    <w:t>Κατηγορία</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1037"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GR1410001</w:t>
                  </w:r>
                </w:p>
              </w:tc>
              <w:tc>
                <w:tcPr>
                  <w:tcW w:w="238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ΠΕΡΙΟΧΗ ΛΙΜΝΗΣ ΤΑΥΡΩΠΟΥ</w:t>
                  </w:r>
                </w:p>
              </w:tc>
              <w:tc>
                <w:tcPr>
                  <w:tcW w:w="76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ΕΖΔ</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1037"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GR1410002</w:t>
                  </w:r>
                </w:p>
              </w:tc>
              <w:tc>
                <w:tcPr>
                  <w:tcW w:w="238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ΑΓΡΑΦΑ</w:t>
                  </w:r>
                </w:p>
              </w:tc>
              <w:tc>
                <w:tcPr>
                  <w:tcW w:w="76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lastRenderedPageBreak/>
                    <w:t>Αχελώου</w:t>
                  </w:r>
                </w:p>
              </w:tc>
              <w:tc>
                <w:tcPr>
                  <w:tcW w:w="1037"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GR1440001</w:t>
                  </w:r>
                </w:p>
              </w:tc>
              <w:tc>
                <w:tcPr>
                  <w:tcW w:w="238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ΑΣΠΡΟΠΟΤΑΜΟΣ</w:t>
                  </w:r>
                </w:p>
              </w:tc>
              <w:tc>
                <w:tcPr>
                  <w:tcW w:w="76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1037"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GR1440002</w:t>
                  </w:r>
                </w:p>
              </w:tc>
              <w:tc>
                <w:tcPr>
                  <w:tcW w:w="238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ΚΕΡΚΕΤΙΟ ΟΡΟΣ (ΚΟΖΙΑΚΑΣ)</w:t>
                  </w:r>
                </w:p>
              </w:tc>
              <w:tc>
                <w:tcPr>
                  <w:tcW w:w="76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510"/>
              </w:trPr>
              <w:tc>
                <w:tcPr>
                  <w:tcW w:w="813"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1037"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GR2110001</w:t>
                  </w:r>
                </w:p>
              </w:tc>
              <w:tc>
                <w:tcPr>
                  <w:tcW w:w="238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ΑΜΒΡΑΚΙΚΟΣ ΚΟΛΠΟΣ, ΔΕΛΤΑ ΛΟΥΡΟΥ ΚΑΙ ΑΡΑΧΘΟΥ (ΠΕΤΡΑ, ΜΥΤΙΚΑΣ, ΕΥΡΥΤΕΡΗ ΠΕΡΙΟΧΗ)</w:t>
                  </w:r>
                </w:p>
              </w:tc>
              <w:tc>
                <w:tcPr>
                  <w:tcW w:w="76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1037"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GR2110002</w:t>
                  </w:r>
                </w:p>
              </w:tc>
              <w:tc>
                <w:tcPr>
                  <w:tcW w:w="238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ΟΡΗ ΑΘΑΜΑΝΩΝ (ΝΕΡΑΪΔΑ)</w:t>
                  </w:r>
                </w:p>
              </w:tc>
              <w:tc>
                <w:tcPr>
                  <w:tcW w:w="76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9E5A0F" w:rsidTr="00FB6286">
              <w:trPr>
                <w:trHeight w:val="255"/>
              </w:trPr>
              <w:tc>
                <w:tcPr>
                  <w:tcW w:w="813"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1037"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GR2130007</w:t>
                  </w:r>
                </w:p>
              </w:tc>
              <w:tc>
                <w:tcPr>
                  <w:tcW w:w="238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ΟΡΟΣ ΛΑΚΜΟΣ (ΠΕΡΙΣΤΕΡΙ)</w:t>
                  </w:r>
                </w:p>
              </w:tc>
              <w:tc>
                <w:tcPr>
                  <w:tcW w:w="76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ΕΖΔ και ΖΕΠ </w:t>
                  </w:r>
                </w:p>
              </w:tc>
            </w:tr>
            <w:tr w:rsidR="00496460" w:rsidRPr="00F12473" w:rsidTr="00FB6286">
              <w:trPr>
                <w:trHeight w:val="510"/>
              </w:trPr>
              <w:tc>
                <w:tcPr>
                  <w:tcW w:w="813"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 - Λευκάδας</w:t>
                  </w:r>
                </w:p>
              </w:tc>
              <w:tc>
                <w:tcPr>
                  <w:tcW w:w="1037"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GR2220003</w:t>
                  </w:r>
                </w:p>
              </w:tc>
              <w:tc>
                <w:tcPr>
                  <w:tcW w:w="238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ΕΣΩΤΕΡΙΚΟ ΑΡΧΙΠΕΛΑΓΟΣ ΙΟΝΙΟΥ (ΜΕΓΑΝΗΣΙ, ΑΡΚΟΥΔΙ, ΑΤΟΚΟΣ, ΒΡΩΜΟΝΑΣ)</w:t>
                  </w:r>
                </w:p>
              </w:tc>
              <w:tc>
                <w:tcPr>
                  <w:tcW w:w="76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9E5A0F" w:rsidTr="00FB6286">
              <w:trPr>
                <w:trHeight w:val="510"/>
              </w:trPr>
              <w:tc>
                <w:tcPr>
                  <w:tcW w:w="813"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 - Λευκάδας</w:t>
                  </w:r>
                </w:p>
              </w:tc>
              <w:tc>
                <w:tcPr>
                  <w:tcW w:w="1037"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GR2240001</w:t>
                  </w:r>
                </w:p>
              </w:tc>
              <w:tc>
                <w:tcPr>
                  <w:tcW w:w="238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ΛΙΜΝΟΘΑΛΑΣΣΑ ΣΤΕΝΩΝ ΛΕΥΚΑΔΑΣ (ΠΑΛΙΩΝΗΣ - ΑΒΛΙΜΩΝ) ΚΑΙ ΑΛΥΚΕΣ ΛΕΥΚΑΔΑΣ</w:t>
                  </w:r>
                </w:p>
              </w:tc>
              <w:tc>
                <w:tcPr>
                  <w:tcW w:w="76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ΕΖΔ και ΖΕΠ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Λευκάδας</w:t>
                  </w:r>
                </w:p>
              </w:tc>
              <w:tc>
                <w:tcPr>
                  <w:tcW w:w="1037"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GR2240002</w:t>
                  </w:r>
                </w:p>
              </w:tc>
              <w:tc>
                <w:tcPr>
                  <w:tcW w:w="238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ΠΕΡΙΟΧΗ ΧΟΡΤΑΤΩΝ (ΛΕΥΚΑΔΑ)</w:t>
                  </w:r>
                </w:p>
              </w:tc>
              <w:tc>
                <w:tcPr>
                  <w:tcW w:w="76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510"/>
              </w:trPr>
              <w:tc>
                <w:tcPr>
                  <w:tcW w:w="813"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 - Εύηνου</w:t>
                  </w:r>
                </w:p>
              </w:tc>
              <w:tc>
                <w:tcPr>
                  <w:tcW w:w="1037"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GR2310001</w:t>
                  </w:r>
                </w:p>
              </w:tc>
              <w:tc>
                <w:tcPr>
                  <w:tcW w:w="238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ΔΕΛΤΑ ΑΧΕΛΩΟΥ, ΛΙΜΝΟΘΑΛΑΣΣΑ ΜΕΣΟΛΟΓΓΙΟΥ - ΑΙΤΩΛΙΚΟΥ, ΕΚΒΟΛΕΣ ΕΥΗΝΟΥ, ΝΗΣΟΙ ΕΧΙΝΑΔΕΣ, ΝΗΣΟΣ ΠΕΤΑΛΑΣ</w:t>
                  </w:r>
                </w:p>
              </w:tc>
              <w:tc>
                <w:tcPr>
                  <w:tcW w:w="76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 - Εύηνου</w:t>
                  </w:r>
                </w:p>
              </w:tc>
              <w:tc>
                <w:tcPr>
                  <w:tcW w:w="1037"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GR2310004</w:t>
                  </w:r>
                </w:p>
              </w:tc>
              <w:tc>
                <w:tcPr>
                  <w:tcW w:w="238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ΟΡΟΣ ΠΑΝΑΙΤΩΛΙΚΟ</w:t>
                  </w:r>
                </w:p>
              </w:tc>
              <w:tc>
                <w:tcPr>
                  <w:tcW w:w="76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Εύηνου - Μόρνου</w:t>
                  </w:r>
                </w:p>
              </w:tc>
              <w:tc>
                <w:tcPr>
                  <w:tcW w:w="1037"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GR2310005</w:t>
                  </w:r>
                </w:p>
              </w:tc>
              <w:tc>
                <w:tcPr>
                  <w:tcW w:w="238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ΟΡΟΣ ΒΑΡΑΣΟΒΑ</w:t>
                  </w:r>
                </w:p>
              </w:tc>
              <w:tc>
                <w:tcPr>
                  <w:tcW w:w="76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1037"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GR2310006</w:t>
                  </w:r>
                </w:p>
              </w:tc>
              <w:tc>
                <w:tcPr>
                  <w:tcW w:w="238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ΛΙΜΝΕΣ ΒΟΥΛΚΑΡΙΑ ΚΑΙ ΣΑΛΤΙΝΗ</w:t>
                  </w:r>
                </w:p>
              </w:tc>
              <w:tc>
                <w:tcPr>
                  <w:tcW w:w="76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1037"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GR2310007</w:t>
                  </w:r>
                </w:p>
              </w:tc>
              <w:tc>
                <w:tcPr>
                  <w:tcW w:w="238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ΛΙΜΝΗ ΑΜΒΡΑΚΙΑ</w:t>
                  </w:r>
                </w:p>
              </w:tc>
              <w:tc>
                <w:tcPr>
                  <w:tcW w:w="76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1037"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GR2310008</w:t>
                  </w:r>
                </w:p>
              </w:tc>
              <w:tc>
                <w:tcPr>
                  <w:tcW w:w="238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ΛΙΜΝΗ ΟΖΕΡΟΣ</w:t>
                  </w:r>
                </w:p>
              </w:tc>
              <w:tc>
                <w:tcPr>
                  <w:tcW w:w="76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1037"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GR2310009</w:t>
                  </w:r>
                </w:p>
              </w:tc>
              <w:tc>
                <w:tcPr>
                  <w:tcW w:w="238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ΛΙΜΝΕΣ ΤΡΙΧΩΝΙΔΑ ΚΑΙ ΛΥΣΙΜΑΧΕΙΑ</w:t>
                  </w:r>
                </w:p>
              </w:tc>
              <w:tc>
                <w:tcPr>
                  <w:tcW w:w="76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Αχελώου - Εύηνου</w:t>
                  </w:r>
                </w:p>
              </w:tc>
              <w:tc>
                <w:tcPr>
                  <w:tcW w:w="1037"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GR2310010</w:t>
                  </w:r>
                </w:p>
              </w:tc>
              <w:tc>
                <w:tcPr>
                  <w:tcW w:w="238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ΟΡΟΣ ΑΡΑΚΥΝΘΟΣ ΚΑΙ ΣΤΕΝΑ ΚΛΕΙΣΟΥΡΑΣ</w:t>
                  </w:r>
                </w:p>
              </w:tc>
              <w:tc>
                <w:tcPr>
                  <w:tcW w:w="76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Αχελώου</w:t>
                  </w:r>
                </w:p>
              </w:tc>
              <w:tc>
                <w:tcPr>
                  <w:tcW w:w="1037"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GR2430001</w:t>
                  </w:r>
                </w:p>
              </w:tc>
              <w:tc>
                <w:tcPr>
                  <w:tcW w:w="238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ΟΡΟΣ ΤΥΜΦΡΗΣΤΟΣ (ΒΕΛΟΥΧΙ)</w:t>
                  </w:r>
                </w:p>
              </w:tc>
              <w:tc>
                <w:tcPr>
                  <w:tcW w:w="76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Εύηνου - Μόρνου</w:t>
                  </w:r>
                </w:p>
              </w:tc>
              <w:tc>
                <w:tcPr>
                  <w:tcW w:w="1037"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GR2450001</w:t>
                  </w:r>
                </w:p>
              </w:tc>
              <w:tc>
                <w:tcPr>
                  <w:tcW w:w="238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ΟΡΗ ΒΑΡΔΟΥΣΙΑ</w:t>
                  </w:r>
                </w:p>
              </w:tc>
              <w:tc>
                <w:tcPr>
                  <w:tcW w:w="76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Μόρνου</w:t>
                  </w:r>
                </w:p>
              </w:tc>
              <w:tc>
                <w:tcPr>
                  <w:tcW w:w="1037"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GR2450002</w:t>
                  </w:r>
                </w:p>
              </w:tc>
              <w:tc>
                <w:tcPr>
                  <w:tcW w:w="2381" w:type="pct"/>
                  <w:tcBorders>
                    <w:top w:val="single" w:sz="4" w:space="0" w:color="auto"/>
                    <w:left w:val="single" w:sz="4" w:space="0" w:color="auto"/>
                    <w:bottom w:val="single" w:sz="4" w:space="0" w:color="auto"/>
                    <w:right w:val="single" w:sz="4" w:space="0" w:color="auto"/>
                  </w:tcBorders>
                  <w:shd w:val="clear" w:color="auto" w:fill="DEEAF6"/>
                  <w:vAlign w:val="center"/>
                </w:tcPr>
                <w:p w:rsidR="00496460" w:rsidRPr="000B3F78" w:rsidRDefault="00496460" w:rsidP="00EF74AB">
                  <w:pPr>
                    <w:pStyle w:val="WFDTABLE"/>
                    <w:tabs>
                      <w:tab w:val="left" w:pos="1843"/>
                    </w:tabs>
                    <w:rPr>
                      <w:rFonts w:cs="Calibri"/>
                    </w:rPr>
                  </w:pPr>
                  <w:r w:rsidRPr="000B3F78">
                    <w:rPr>
                      <w:rFonts w:cs="Calibri"/>
                    </w:rPr>
                    <w:t>ΟΡΟΣ ΓΚΙΩΝΑ</w:t>
                  </w:r>
                </w:p>
              </w:tc>
              <w:tc>
                <w:tcPr>
                  <w:tcW w:w="769" w:type="pct"/>
                  <w:tcBorders>
                    <w:top w:val="single" w:sz="4" w:space="0" w:color="auto"/>
                    <w:left w:val="single" w:sz="4" w:space="0" w:color="auto"/>
                    <w:bottom w:val="single" w:sz="4" w:space="0" w:color="auto"/>
                    <w:right w:val="single" w:sz="4" w:space="0" w:color="auto"/>
                  </w:tcBorders>
                  <w:shd w:val="clear" w:color="auto" w:fill="DEEAF6"/>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r w:rsidR="00496460" w:rsidRPr="00F12473" w:rsidTr="00FB6286">
              <w:trPr>
                <w:trHeight w:val="255"/>
              </w:trPr>
              <w:tc>
                <w:tcPr>
                  <w:tcW w:w="813"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Μόρνου</w:t>
                  </w:r>
                </w:p>
              </w:tc>
              <w:tc>
                <w:tcPr>
                  <w:tcW w:w="1037"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GR2450004</w:t>
                  </w:r>
                </w:p>
              </w:tc>
              <w:tc>
                <w:tcPr>
                  <w:tcW w:w="2381" w:type="pct"/>
                  <w:tcBorders>
                    <w:top w:val="single" w:sz="4" w:space="0" w:color="auto"/>
                    <w:left w:val="single" w:sz="4" w:space="0" w:color="auto"/>
                    <w:bottom w:val="single" w:sz="4" w:space="0" w:color="auto"/>
                    <w:right w:val="single" w:sz="4" w:space="0" w:color="auto"/>
                  </w:tcBorders>
                  <w:vAlign w:val="center"/>
                </w:tcPr>
                <w:p w:rsidR="00496460" w:rsidRPr="000B3F78" w:rsidRDefault="00496460" w:rsidP="00EF74AB">
                  <w:pPr>
                    <w:pStyle w:val="WFDTABLE"/>
                    <w:tabs>
                      <w:tab w:val="left" w:pos="1843"/>
                    </w:tabs>
                    <w:rPr>
                      <w:rFonts w:cs="Calibri"/>
                    </w:rPr>
                  </w:pPr>
                  <w:r w:rsidRPr="000B3F78">
                    <w:rPr>
                      <w:rFonts w:cs="Calibri"/>
                    </w:rPr>
                    <w:t>ΠΑΡΑΛΙΑΚΗ ΖΩΝΗ ΑΠΟ ΝΑΥΠΑΚΤΟ ΕΩΣ ΙΤΕΑ</w:t>
                  </w:r>
                </w:p>
              </w:tc>
              <w:tc>
                <w:tcPr>
                  <w:tcW w:w="769" w:type="pct"/>
                  <w:tcBorders>
                    <w:top w:val="single" w:sz="4" w:space="0" w:color="auto"/>
                    <w:left w:val="single" w:sz="4" w:space="0" w:color="auto"/>
                    <w:bottom w:val="single" w:sz="4" w:space="0" w:color="auto"/>
                    <w:right w:val="single" w:sz="4" w:space="0" w:color="auto"/>
                  </w:tcBorders>
                  <w:noWrap/>
                  <w:vAlign w:val="center"/>
                </w:tcPr>
                <w:p w:rsidR="00496460" w:rsidRPr="000B3F78" w:rsidRDefault="00496460" w:rsidP="00EF74AB">
                  <w:pPr>
                    <w:pStyle w:val="WFDTABLE"/>
                    <w:tabs>
                      <w:tab w:val="left" w:pos="1843"/>
                    </w:tabs>
                    <w:rPr>
                      <w:rFonts w:cs="Calibri"/>
                    </w:rPr>
                  </w:pPr>
                  <w:r w:rsidRPr="000B3F78">
                    <w:rPr>
                      <w:rFonts w:cs="Calibri"/>
                    </w:rPr>
                    <w:t xml:space="preserve">ΕΖΔ  </w:t>
                  </w:r>
                </w:p>
              </w:tc>
            </w:tr>
          </w:tbl>
          <w:p w:rsidR="00496460" w:rsidRPr="00A06EF8" w:rsidRDefault="00496460" w:rsidP="00A330A8">
            <w:pPr>
              <w:spacing w:line="300" w:lineRule="atLeast"/>
              <w:rPr>
                <w:highlight w:val="cyan"/>
                <w:lang w:val="el-GR"/>
              </w:rPr>
            </w:pPr>
            <w:r w:rsidRPr="00A06EF8">
              <w:tab/>
            </w:r>
            <w:r w:rsidRPr="00A06EF8">
              <w:tab/>
            </w:r>
          </w:p>
        </w:tc>
      </w:tr>
      <w:tr w:rsidR="00496460" w:rsidRPr="00DC4FE3" w:rsidTr="005122A0">
        <w:tc>
          <w:tcPr>
            <w:tcW w:w="4503" w:type="dxa"/>
            <w:gridSpan w:val="2"/>
            <w:shd w:val="clear" w:color="auto" w:fill="F2F2F2"/>
          </w:tcPr>
          <w:p w:rsidR="00496460" w:rsidRPr="00A06EF8" w:rsidRDefault="00496460" w:rsidP="00A330A8">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783" w:type="dxa"/>
          </w:tcPr>
          <w:p w:rsidR="00496460" w:rsidRPr="00A06EF8" w:rsidRDefault="00496460"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496460" w:rsidRPr="00DC4FE3" w:rsidTr="005122A0">
        <w:tc>
          <w:tcPr>
            <w:tcW w:w="4503" w:type="dxa"/>
            <w:gridSpan w:val="2"/>
            <w:shd w:val="clear" w:color="auto" w:fill="F2F2F2"/>
          </w:tcPr>
          <w:p w:rsidR="00496460" w:rsidRPr="00A06EF8" w:rsidRDefault="00496460" w:rsidP="00A330A8">
            <w:pPr>
              <w:spacing w:line="300" w:lineRule="atLeast"/>
            </w:pPr>
            <w:proofErr w:type="spellStart"/>
            <w:r w:rsidRPr="00A06EF8">
              <w:t>ΚόστοςΕφ</w:t>
            </w:r>
            <w:proofErr w:type="spellEnd"/>
            <w:r w:rsidRPr="00A06EF8">
              <w:t>αρμογής</w:t>
            </w:r>
          </w:p>
        </w:tc>
        <w:tc>
          <w:tcPr>
            <w:tcW w:w="4783" w:type="dxa"/>
          </w:tcPr>
          <w:p w:rsidR="00496460" w:rsidRPr="00A06EF8" w:rsidRDefault="00496460"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496460" w:rsidRPr="00DC4FE3" w:rsidTr="005122A0">
        <w:trPr>
          <w:trHeight w:val="544"/>
        </w:trPr>
        <w:tc>
          <w:tcPr>
            <w:tcW w:w="4503" w:type="dxa"/>
            <w:gridSpan w:val="2"/>
            <w:shd w:val="clear" w:color="auto" w:fill="F2F2F2"/>
          </w:tcPr>
          <w:p w:rsidR="00496460" w:rsidRPr="00A06EF8" w:rsidRDefault="00496460" w:rsidP="00A330A8">
            <w:pPr>
              <w:spacing w:line="300" w:lineRule="atLeast"/>
            </w:pPr>
            <w:proofErr w:type="spellStart"/>
            <w:r w:rsidRPr="00A06EF8">
              <w:lastRenderedPageBreak/>
              <w:t>ΠηγήΧρημ</w:t>
            </w:r>
            <w:proofErr w:type="spellEnd"/>
            <w:r w:rsidRPr="00A06EF8">
              <w:t xml:space="preserve">ατοδότησης </w:t>
            </w:r>
          </w:p>
        </w:tc>
        <w:tc>
          <w:tcPr>
            <w:tcW w:w="4783" w:type="dxa"/>
          </w:tcPr>
          <w:p w:rsidR="00496460" w:rsidRPr="00A06EF8" w:rsidRDefault="00496460" w:rsidP="00A330A8">
            <w:pPr>
              <w:spacing w:line="300" w:lineRule="atLeast"/>
              <w:rPr>
                <w:lang w:val="el-GR"/>
              </w:rPr>
            </w:pPr>
            <w:r w:rsidRPr="00A06EF8">
              <w:rPr>
                <w:lang w:val="el-GR"/>
              </w:rPr>
              <w:t xml:space="preserve">ΕΤΠΑ  μέσω του ΕΠ Περιβάλλον και Αειφόρος Ανάπτυξη </w:t>
            </w:r>
          </w:p>
        </w:tc>
      </w:tr>
      <w:tr w:rsidR="00496460" w:rsidRPr="00DC4FE3" w:rsidTr="005122A0">
        <w:tc>
          <w:tcPr>
            <w:tcW w:w="9286" w:type="dxa"/>
            <w:gridSpan w:val="3"/>
            <w:shd w:val="clear" w:color="auto" w:fill="F2F2F2"/>
          </w:tcPr>
          <w:p w:rsidR="00496460" w:rsidRPr="00A06EF8" w:rsidRDefault="00496460" w:rsidP="00A330A8">
            <w:pPr>
              <w:spacing w:line="300" w:lineRule="atLeast"/>
              <w:rPr>
                <w:lang w:val="el-GR"/>
              </w:rPr>
            </w:pPr>
            <w:r w:rsidRPr="00A06EF8">
              <w:rPr>
                <w:lang w:val="el-GR"/>
              </w:rPr>
              <w:t xml:space="preserve">Παραπομπή σε σχετικές Πηγές Πληροφόρησης </w:t>
            </w:r>
          </w:p>
        </w:tc>
      </w:tr>
      <w:tr w:rsidR="00496460" w:rsidRPr="00DC4FE3" w:rsidTr="005122A0">
        <w:tc>
          <w:tcPr>
            <w:tcW w:w="9286" w:type="dxa"/>
            <w:gridSpan w:val="3"/>
          </w:tcPr>
          <w:p w:rsidR="00496460" w:rsidRPr="00A06EF8" w:rsidRDefault="00DA44DC" w:rsidP="00A330A8">
            <w:pPr>
              <w:spacing w:line="300" w:lineRule="atLeast"/>
              <w:rPr>
                <w:lang w:val="el-GR"/>
              </w:rPr>
            </w:pPr>
            <w:hyperlink r:id="rId24" w:history="1">
              <w:r w:rsidR="00496460" w:rsidRPr="00A06EF8">
                <w:rPr>
                  <w:rStyle w:val="Hyperlink"/>
                </w:rPr>
                <w:t>www</w:t>
              </w:r>
              <w:r w:rsidR="00496460" w:rsidRPr="00A06EF8">
                <w:rPr>
                  <w:rStyle w:val="Hyperlink"/>
                  <w:lang w:val="el-GR"/>
                </w:rPr>
                <w:t>.</w:t>
              </w:r>
              <w:proofErr w:type="spellStart"/>
              <w:r w:rsidR="00496460" w:rsidRPr="00A06EF8">
                <w:rPr>
                  <w:rStyle w:val="Hyperlink"/>
                </w:rPr>
                <w:t>ypeka</w:t>
              </w:r>
              <w:proofErr w:type="spellEnd"/>
              <w:r w:rsidR="00496460" w:rsidRPr="00A06EF8">
                <w:rPr>
                  <w:rStyle w:val="Hyperlink"/>
                  <w:lang w:val="el-GR"/>
                </w:rPr>
                <w:t>.</w:t>
              </w:r>
              <w:r w:rsidR="00496460" w:rsidRPr="00A06EF8">
                <w:rPr>
                  <w:rStyle w:val="Hyperlink"/>
                </w:rPr>
                <w:t>gr</w:t>
              </w:r>
            </w:hyperlink>
            <w:r w:rsidR="00496460" w:rsidRPr="00A06EF8">
              <w:rPr>
                <w:lang w:val="el-GR"/>
              </w:rPr>
              <w:t xml:space="preserve">  Για το σύνολο των δράσεων που σχετίζονται με τις προστατευόμενες περιοχές </w:t>
            </w:r>
          </w:p>
          <w:p w:rsidR="00496460" w:rsidRPr="00A06EF8" w:rsidRDefault="00DA44DC" w:rsidP="00A330A8">
            <w:pPr>
              <w:spacing w:line="300" w:lineRule="atLeast"/>
              <w:rPr>
                <w:color w:val="000000"/>
                <w:shd w:val="clear" w:color="auto" w:fill="FFFFFF"/>
                <w:lang w:val="el-GR"/>
              </w:rPr>
            </w:pPr>
            <w:hyperlink r:id="rId25" w:history="1">
              <w:r w:rsidR="00496460"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496460" w:rsidRPr="00A06EF8">
                <w:rPr>
                  <w:rStyle w:val="Hyperlink"/>
                  <w:shd w:val="clear" w:color="auto" w:fill="FFFFFF"/>
                  <w:lang w:val="el-GR"/>
                </w:rPr>
                <w:t>οικοτόπων</w:t>
              </w:r>
              <w:proofErr w:type="spellEnd"/>
              <w:r w:rsidR="00496460" w:rsidRPr="00A06EF8">
                <w:rPr>
                  <w:rStyle w:val="Hyperlink"/>
                  <w:shd w:val="clear" w:color="auto" w:fill="FFFFFF"/>
                  <w:lang w:val="el-GR"/>
                </w:rPr>
                <w:t xml:space="preserve"> της Ελλάδας</w:t>
              </w:r>
            </w:hyperlink>
            <w:r w:rsidR="00496460" w:rsidRPr="00A06EF8">
              <w:rPr>
                <w:color w:val="000000"/>
                <w:shd w:val="clear" w:color="auto" w:fill="FFFFFF"/>
                <w:lang w:val="el-GR"/>
              </w:rPr>
              <w:t xml:space="preserve">. </w:t>
            </w:r>
          </w:p>
          <w:p w:rsidR="00496460" w:rsidRPr="00A06EF8" w:rsidRDefault="00DA44DC" w:rsidP="00A330A8">
            <w:pPr>
              <w:spacing w:line="300" w:lineRule="atLeast"/>
              <w:rPr>
                <w:color w:val="000000"/>
                <w:shd w:val="clear" w:color="auto" w:fill="FFFFFF"/>
                <w:lang w:val="el-GR"/>
              </w:rPr>
            </w:pPr>
            <w:hyperlink r:id="rId26" w:history="1">
              <w:r w:rsidR="00496460"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496460" w:rsidRPr="00A06EF8">
                <w:rPr>
                  <w:rStyle w:val="Hyperlink"/>
                  <w:shd w:val="clear" w:color="auto" w:fill="FFFFFF"/>
                  <w:lang w:val="el-GR"/>
                </w:rPr>
                <w:t>ορνιθοπανίδας</w:t>
              </w:r>
              <w:proofErr w:type="spellEnd"/>
              <w:r w:rsidR="00496460" w:rsidRPr="00A06EF8">
                <w:rPr>
                  <w:rStyle w:val="Hyperlink"/>
                  <w:shd w:val="clear" w:color="auto" w:fill="FFFFFF"/>
                  <w:lang w:val="el-GR"/>
                </w:rPr>
                <w:t xml:space="preserve"> με πιλοτική εφαρμογή σε 10 περιοχές</w:t>
              </w:r>
            </w:hyperlink>
          </w:p>
          <w:p w:rsidR="00496460" w:rsidRPr="00A06EF8" w:rsidRDefault="00DA44DC" w:rsidP="00A330A8">
            <w:pPr>
              <w:spacing w:line="300" w:lineRule="atLeast"/>
              <w:rPr>
                <w:color w:val="000000"/>
                <w:shd w:val="clear" w:color="auto" w:fill="FFFFFF"/>
                <w:lang w:val="el-GR"/>
              </w:rPr>
            </w:pPr>
            <w:hyperlink r:id="rId27" w:history="1">
              <w:r w:rsidR="00496460"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496460" w:rsidRPr="00A06EF8">
                <w:rPr>
                  <w:rStyle w:val="Hyperlink"/>
                  <w:shd w:val="clear" w:color="auto" w:fill="FFFFFF"/>
                  <w:lang w:val="el-GR"/>
                </w:rPr>
                <w:t>ορνιθοπανίδας</w:t>
              </w:r>
              <w:proofErr w:type="spellEnd"/>
              <w:r w:rsidR="00496460" w:rsidRPr="00A06EF8">
                <w:rPr>
                  <w:rStyle w:val="Hyperlink"/>
                  <w:shd w:val="clear" w:color="auto" w:fill="FFFFFF"/>
                  <w:lang w:val="el-GR"/>
                </w:rPr>
                <w:t>.</w:t>
              </w:r>
            </w:hyperlink>
          </w:p>
          <w:p w:rsidR="00496460" w:rsidRPr="00A06EF8" w:rsidRDefault="00DA44DC" w:rsidP="00A330A8">
            <w:pPr>
              <w:spacing w:line="300" w:lineRule="atLeast"/>
              <w:rPr>
                <w:lang w:val="el-GR"/>
              </w:rPr>
            </w:pPr>
            <w:hyperlink r:id="rId28" w:tgtFrame="_blank" w:history="1">
              <w:r w:rsidR="00496460" w:rsidRPr="00A06EF8">
                <w:rPr>
                  <w:rStyle w:val="Hyperlink"/>
                  <w:shd w:val="clear" w:color="auto" w:fill="FFFFFF"/>
                  <w:lang w:val="el-GR"/>
                </w:rPr>
                <w:t>2η Έκθεση εφαρμογής της Οδηγίας 92/43/ΕΟΚ</w:t>
              </w:r>
            </w:hyperlink>
          </w:p>
          <w:p w:rsidR="00496460" w:rsidRPr="000F1B73" w:rsidRDefault="00DA44DC" w:rsidP="007D379B">
            <w:pPr>
              <w:spacing w:line="300" w:lineRule="atLeast"/>
              <w:rPr>
                <w:highlight w:val="yellow"/>
                <w:lang w:val="el-GR"/>
              </w:rPr>
            </w:pPr>
            <w:hyperlink r:id="rId29" w:tgtFrame="_blank" w:history="1">
              <w:r w:rsidR="00496460"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496460" w:rsidRPr="00A06EF8">
                <w:rPr>
                  <w:rStyle w:val="Hyperlink"/>
                  <w:shd w:val="clear" w:color="auto" w:fill="FFFFFF"/>
                  <w:lang w:val="el-GR"/>
                </w:rPr>
                <w:t>ορνιθοπανίδας</w:t>
              </w:r>
              <w:proofErr w:type="spellEnd"/>
              <w:r w:rsidR="00496460" w:rsidRPr="00A06EF8">
                <w:rPr>
                  <w:rStyle w:val="Hyperlink"/>
                  <w:shd w:val="clear" w:color="auto" w:fill="FFFFFF"/>
                  <w:lang w:val="el-GR"/>
                </w:rPr>
                <w:t xml:space="preserve"> – Τελική αναφορά.</w:t>
              </w:r>
            </w:hyperlink>
          </w:p>
        </w:tc>
      </w:tr>
    </w:tbl>
    <w:p w:rsidR="00496460" w:rsidRPr="000F1B73" w:rsidRDefault="00496460" w:rsidP="00A330A8">
      <w:pPr>
        <w:spacing w:line="300" w:lineRule="atLeast"/>
        <w:rPr>
          <w:lang w:val="el-GR"/>
        </w:rPr>
      </w:pPr>
    </w:p>
    <w:p w:rsidR="00496460" w:rsidRPr="000F1B73" w:rsidRDefault="0049646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3225"/>
        <w:gridCol w:w="4291"/>
      </w:tblGrid>
      <w:tr w:rsidR="00496460" w:rsidRPr="00A06EF8" w:rsidTr="003C7D97">
        <w:trPr>
          <w:tblHeader/>
        </w:trPr>
        <w:tc>
          <w:tcPr>
            <w:tcW w:w="790" w:type="dxa"/>
            <w:tcBorders>
              <w:top w:val="nil"/>
              <w:left w:val="nil"/>
              <w:bottom w:val="nil"/>
              <w:right w:val="nil"/>
            </w:tcBorders>
            <w:shd w:val="clear" w:color="auto" w:fill="D9D9D9"/>
          </w:tcPr>
          <w:p w:rsidR="00496460" w:rsidRPr="00A06EF8" w:rsidRDefault="00496460" w:rsidP="00A330A8">
            <w:pPr>
              <w:pageBreakBefore/>
              <w:spacing w:line="300" w:lineRule="atLeast"/>
            </w:pPr>
            <w:r w:rsidRPr="00A06EF8">
              <w:lastRenderedPageBreak/>
              <w:t>Α/Α  6</w:t>
            </w:r>
          </w:p>
        </w:tc>
        <w:tc>
          <w:tcPr>
            <w:tcW w:w="7732" w:type="dxa"/>
            <w:gridSpan w:val="2"/>
            <w:tcBorders>
              <w:top w:val="nil"/>
              <w:left w:val="nil"/>
              <w:right w:val="nil"/>
            </w:tcBorders>
          </w:tcPr>
          <w:p w:rsidR="00496460" w:rsidRPr="00A06EF8" w:rsidRDefault="00496460" w:rsidP="00A330A8">
            <w:pPr>
              <w:pageBreakBefore/>
              <w:spacing w:line="300" w:lineRule="atLeast"/>
            </w:pPr>
          </w:p>
        </w:tc>
      </w:tr>
      <w:tr w:rsidR="00496460" w:rsidRPr="00DC4FE3" w:rsidTr="003C7D97">
        <w:trPr>
          <w:tblHeader/>
        </w:trPr>
        <w:tc>
          <w:tcPr>
            <w:tcW w:w="8522" w:type="dxa"/>
            <w:gridSpan w:val="3"/>
          </w:tcPr>
          <w:p w:rsidR="00496460" w:rsidRPr="000B3F78" w:rsidRDefault="00496460" w:rsidP="00A330A8">
            <w:pPr>
              <w:pStyle w:val="NormalBold"/>
              <w:spacing w:line="300" w:lineRule="atLeast"/>
            </w:pPr>
            <w:r w:rsidRPr="000B3F78">
              <w:t>Οδηγίες για την πρόληψη και τον έλεγχο της ρύπανσης (96/61/ΕΚ)</w:t>
            </w:r>
          </w:p>
        </w:tc>
      </w:tr>
      <w:tr w:rsidR="00496460" w:rsidRPr="00A06EF8" w:rsidTr="003C7D97">
        <w:tc>
          <w:tcPr>
            <w:tcW w:w="8522" w:type="dxa"/>
            <w:gridSpan w:val="3"/>
            <w:shd w:val="clear" w:color="auto" w:fill="F2F2F2"/>
          </w:tcPr>
          <w:p w:rsidR="00496460" w:rsidRPr="00A06EF8" w:rsidRDefault="00496460"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496460" w:rsidRPr="00DC4FE3" w:rsidTr="003C7D97">
        <w:tc>
          <w:tcPr>
            <w:tcW w:w="8522" w:type="dxa"/>
            <w:gridSpan w:val="3"/>
          </w:tcPr>
          <w:p w:rsidR="00496460" w:rsidRPr="00A06EF8" w:rsidRDefault="00496460" w:rsidP="00FB6286">
            <w:pPr>
              <w:spacing w:line="300" w:lineRule="atLeast"/>
              <w:jc w:val="both"/>
              <w:rPr>
                <w:highlight w:val="yellow"/>
                <w:lang w:val="el-GR"/>
              </w:rPr>
            </w:pPr>
            <w:r w:rsidRPr="00A06EF8">
              <w:rPr>
                <w:rFonts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ρύπανσης (εκπομπών και αποβλήτων) από δραστηριότητες που εντάσσονται στο Παράρτημα ΙΙ της ΗΠ 15393/2332 /2002 ΚΥΑ. Τα Παρατήματα Ι και ΙΙ της 11014/703/Φ104/2003 αφορούν στις </w:t>
            </w:r>
            <w:r w:rsidRPr="00A06EF8">
              <w:rPr>
                <w:rFonts w:cs="Arial"/>
                <w:color w:val="000000"/>
              </w:rPr>
              <w:t>IPPC</w:t>
            </w:r>
            <w:r w:rsidRPr="00A06EF8">
              <w:rPr>
                <w:rFonts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496460" w:rsidRPr="00DC4FE3" w:rsidTr="003C7D97">
        <w:tc>
          <w:tcPr>
            <w:tcW w:w="8522" w:type="dxa"/>
            <w:gridSpan w:val="3"/>
            <w:shd w:val="clear" w:color="auto" w:fill="F2F2F2"/>
          </w:tcPr>
          <w:p w:rsidR="00496460" w:rsidRPr="00A06EF8" w:rsidRDefault="00496460" w:rsidP="00A330A8">
            <w:pPr>
              <w:spacing w:line="300" w:lineRule="atLeast"/>
              <w:rPr>
                <w:lang w:val="el-GR"/>
              </w:rPr>
            </w:pPr>
            <w:r w:rsidRPr="00A06EF8">
              <w:rPr>
                <w:lang w:val="el-GR"/>
              </w:rPr>
              <w:t xml:space="preserve">Εξειδίκευση εφαρμογής στο Υδατικό Διαμέρισμα </w:t>
            </w:r>
          </w:p>
        </w:tc>
      </w:tr>
      <w:tr w:rsidR="00496460" w:rsidRPr="00DC4FE3" w:rsidTr="003C7D97">
        <w:tc>
          <w:tcPr>
            <w:tcW w:w="8522" w:type="dxa"/>
            <w:gridSpan w:val="3"/>
          </w:tcPr>
          <w:p w:rsidR="00496460" w:rsidRPr="001D05A0" w:rsidRDefault="00496460" w:rsidP="00A330A8">
            <w:pPr>
              <w:spacing w:line="300" w:lineRule="atLeast"/>
              <w:rPr>
                <w:lang w:val="el-GR"/>
              </w:rPr>
            </w:pPr>
            <w:r w:rsidRPr="001D05A0">
              <w:rPr>
                <w:lang w:val="el-GR"/>
              </w:rPr>
              <w:t>Οι πρόνοιες της Οδηγίας εφαρμόζονται στο σύνολο της επικράτειας</w:t>
            </w:r>
          </w:p>
          <w:p w:rsidR="00496460" w:rsidRPr="000B3F78" w:rsidRDefault="00496460" w:rsidP="00321D69">
            <w:pPr>
              <w:pStyle w:val="Bullet2pel"/>
              <w:rPr>
                <w:rFonts w:cs="Arial"/>
              </w:rPr>
            </w:pPr>
            <w:r w:rsidRPr="000B3F78">
              <w:rPr>
                <w:rFonts w:cs="Arial"/>
              </w:rPr>
              <w:t xml:space="preserve">Στο ΥΔ Δυτικής Στερεάς Ελλάδας έχουν καταγραφεί 2 βιομηχανικές εγκαταστάσεις και 3 κτηνοτροφικές εγκαταστάσεις που υπάγονται στις διατάξεις της οδηγίας </w:t>
            </w:r>
            <w:r w:rsidRPr="000B3F78">
              <w:rPr>
                <w:rFonts w:cs="Arial"/>
                <w:lang w:val="en-US"/>
              </w:rPr>
              <w:t>IPPC</w:t>
            </w:r>
            <w:r w:rsidRPr="000B3F78">
              <w:rPr>
                <w:rFonts w:cs="Arial"/>
              </w:rPr>
              <w:t xml:space="preserve"> (εν συντομία εγκαταστάσεις </w:t>
            </w:r>
            <w:r w:rsidRPr="000B3F78">
              <w:rPr>
                <w:rFonts w:cs="Arial"/>
                <w:lang w:val="en-US"/>
              </w:rPr>
              <w:t>IPPC</w:t>
            </w:r>
            <w:r w:rsidRPr="000B3F78">
              <w:rPr>
                <w:rFonts w:cs="Arial"/>
              </w:rPr>
              <w:t xml:space="preserve">), και οι 5 στη λεκάνη απορροής Αχελώου. Οι εγκαταστάσεις που παράγουν υγρά απόβλητα και δύναται να έχουν επιπτώσεις στα νερά είναι συνολικά 3 και όλες </w:t>
            </w:r>
            <w:proofErr w:type="spellStart"/>
            <w:r w:rsidRPr="000B3F78">
              <w:rPr>
                <w:rFonts w:cs="Arial"/>
              </w:rPr>
              <w:t>χοιροτροφικές</w:t>
            </w:r>
            <w:proofErr w:type="spellEnd"/>
            <w:r w:rsidRPr="000B3F78">
              <w:rPr>
                <w:rFonts w:cs="Arial"/>
              </w:rPr>
              <w:t xml:space="preserve"> μονάδες. Οι δύο βιομηχανίες IPPC που είναι εγκατεστημένες στο υδατικό διαμέρισμα είναι μονάδες παραγωγής κεραμικών προϊόντων που κατ’ </w:t>
            </w:r>
            <w:proofErr w:type="spellStart"/>
            <w:r w:rsidRPr="000B3F78">
              <w:rPr>
                <w:rFonts w:cs="Arial"/>
              </w:rPr>
              <w:t>ουσίαν</w:t>
            </w:r>
            <w:proofErr w:type="spellEnd"/>
            <w:r w:rsidRPr="000B3F78">
              <w:rPr>
                <w:rFonts w:cs="Arial"/>
              </w:rPr>
              <w:t xml:space="preserve"> δεν παράγουν υγρά απόβλητα.</w:t>
            </w:r>
          </w:p>
          <w:p w:rsidR="00496460" w:rsidRPr="000B3F78" w:rsidRDefault="00496460" w:rsidP="00321D69">
            <w:pPr>
              <w:pStyle w:val="WFDBODYTEXT"/>
              <w:rPr>
                <w:rFonts w:cs="Calibri"/>
              </w:rPr>
            </w:pPr>
            <w:r w:rsidRPr="000B3F78">
              <w:rPr>
                <w:rFonts w:cs="Calibri"/>
                <w:color w:val="000000"/>
              </w:rPr>
              <w:t>Σύμφωνα με τα στοιχεία της κεντρικής αρμόδιας υπηρεσίας περιβάλλοντος</w:t>
            </w:r>
            <w:r w:rsidRPr="000B3F78">
              <w:rPr>
                <w:rFonts w:cs="Calibri"/>
              </w:rPr>
              <w:t xml:space="preserve"> (Τμήμα Βιομηχανιών, Διεύθυνση ΕΑΡΘ, ΥΠΕΚΑ)</w:t>
            </w:r>
            <w:r w:rsidRPr="000B3F78">
              <w:rPr>
                <w:rFonts w:cs="Calibri"/>
                <w:color w:val="000000"/>
              </w:rPr>
              <w:t xml:space="preserve">, </w:t>
            </w:r>
            <w:r w:rsidRPr="000B3F78">
              <w:rPr>
                <w:rFonts w:cs="Calibri"/>
              </w:rPr>
              <w:t xml:space="preserve">όλες οι υπόχρεες εγκαταστάσεις </w:t>
            </w:r>
            <w:r w:rsidRPr="000B3F78">
              <w:rPr>
                <w:rFonts w:cs="Calibri"/>
                <w:lang w:val="en-US"/>
              </w:rPr>
              <w:t>IPPC</w:t>
            </w:r>
            <w:r w:rsidRPr="000B3F78">
              <w:rPr>
                <w:rFonts w:cs="Calibri"/>
              </w:rPr>
              <w:t xml:space="preserve"> έχουν αναθεωρήσει και αναπροσαρμόσει την περιβαλλοντική τους άδεια (ΑΕΠΟ) σε συμμόρφωση με την οδηγία (άδειες </w:t>
            </w:r>
            <w:r w:rsidRPr="000B3F78">
              <w:rPr>
                <w:rFonts w:cs="Calibri"/>
                <w:lang w:val="en-US"/>
              </w:rPr>
              <w:t>IPPC</w:t>
            </w:r>
            <w:r w:rsidRPr="000B3F78">
              <w:rPr>
                <w:rFonts w:cs="Calibri"/>
              </w:rPr>
              <w:t xml:space="preserve">). </w:t>
            </w:r>
          </w:p>
        </w:tc>
      </w:tr>
      <w:tr w:rsidR="003C7D97" w:rsidRPr="003C7D97" w:rsidTr="003C7D97">
        <w:tc>
          <w:tcPr>
            <w:tcW w:w="4111" w:type="dxa"/>
            <w:gridSpan w:val="2"/>
            <w:shd w:val="clear" w:color="auto" w:fill="F2F2F2"/>
          </w:tcPr>
          <w:p w:rsidR="003C7D97" w:rsidRPr="00A06EF8" w:rsidRDefault="003C7D97" w:rsidP="003C7D97">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411" w:type="dxa"/>
          </w:tcPr>
          <w:p w:rsidR="003C7D97" w:rsidRPr="00F31E82" w:rsidRDefault="003C7D97" w:rsidP="003C7D97">
            <w:pPr>
              <w:spacing w:line="300" w:lineRule="atLeast"/>
              <w:rPr>
                <w:lang w:val="el-GR"/>
              </w:rPr>
            </w:pPr>
            <w:r w:rsidRPr="00F31E82">
              <w:rPr>
                <w:lang w:val="el-GR"/>
              </w:rPr>
              <w:t>ΥΠΕΚΑ</w:t>
            </w:r>
            <w:r w:rsidRPr="00F31E82">
              <w:t>,</w:t>
            </w:r>
            <w:r w:rsidRPr="00F31E82">
              <w:rPr>
                <w:lang w:val="el-GR"/>
              </w:rPr>
              <w:t xml:space="preserve">  Αποκεντρωμένη Διοίκηση, Περιφέρεια  </w:t>
            </w:r>
          </w:p>
        </w:tc>
      </w:tr>
      <w:tr w:rsidR="003C7D97" w:rsidRPr="003C7D97" w:rsidTr="003C7D97">
        <w:tc>
          <w:tcPr>
            <w:tcW w:w="4111" w:type="dxa"/>
            <w:gridSpan w:val="2"/>
            <w:shd w:val="clear" w:color="auto" w:fill="F2F2F2"/>
          </w:tcPr>
          <w:p w:rsidR="003C7D97" w:rsidRPr="00A06EF8" w:rsidRDefault="003C7D97" w:rsidP="003C7D97">
            <w:pPr>
              <w:spacing w:line="300" w:lineRule="atLeast"/>
            </w:pPr>
            <w:proofErr w:type="spellStart"/>
            <w:r w:rsidRPr="00A06EF8">
              <w:t>ΚόστοςΕφ</w:t>
            </w:r>
            <w:proofErr w:type="spellEnd"/>
            <w:r w:rsidRPr="00A06EF8">
              <w:t>αρμογής</w:t>
            </w:r>
          </w:p>
        </w:tc>
        <w:tc>
          <w:tcPr>
            <w:tcW w:w="4411" w:type="dxa"/>
          </w:tcPr>
          <w:p w:rsidR="003C7D97" w:rsidRPr="00F31E82" w:rsidRDefault="003C7D97" w:rsidP="003C7D97">
            <w:pPr>
              <w:spacing w:line="300" w:lineRule="atLeast"/>
              <w:rPr>
                <w:highlight w:val="yellow"/>
                <w:lang w:val="el-GR"/>
              </w:rPr>
            </w:pPr>
          </w:p>
        </w:tc>
      </w:tr>
      <w:tr w:rsidR="003C7D97" w:rsidRPr="003C7D97" w:rsidTr="003C7D97">
        <w:trPr>
          <w:trHeight w:val="544"/>
        </w:trPr>
        <w:tc>
          <w:tcPr>
            <w:tcW w:w="4111" w:type="dxa"/>
            <w:gridSpan w:val="2"/>
            <w:shd w:val="clear" w:color="auto" w:fill="F2F2F2"/>
          </w:tcPr>
          <w:p w:rsidR="003C7D97" w:rsidRPr="00A06EF8" w:rsidRDefault="003C7D97" w:rsidP="003C7D97">
            <w:pPr>
              <w:spacing w:line="300" w:lineRule="atLeast"/>
            </w:pPr>
            <w:proofErr w:type="spellStart"/>
            <w:r w:rsidRPr="00A06EF8">
              <w:lastRenderedPageBreak/>
              <w:t>ΠηγήΧρημ</w:t>
            </w:r>
            <w:proofErr w:type="spellEnd"/>
            <w:r w:rsidRPr="00A06EF8">
              <w:t xml:space="preserve">ατοδότησης </w:t>
            </w:r>
          </w:p>
        </w:tc>
        <w:tc>
          <w:tcPr>
            <w:tcW w:w="4411" w:type="dxa"/>
          </w:tcPr>
          <w:p w:rsidR="003C7D97" w:rsidRPr="00F31E82" w:rsidRDefault="003C7D97" w:rsidP="003C7D97">
            <w:pPr>
              <w:spacing w:line="300" w:lineRule="atLeast"/>
              <w:rPr>
                <w:highlight w:val="yellow"/>
                <w:lang w:val="el-GR"/>
              </w:rPr>
            </w:pPr>
          </w:p>
        </w:tc>
      </w:tr>
      <w:tr w:rsidR="00496460" w:rsidRPr="00DC4FE3" w:rsidTr="003C7D97">
        <w:tc>
          <w:tcPr>
            <w:tcW w:w="8522" w:type="dxa"/>
            <w:gridSpan w:val="3"/>
            <w:shd w:val="clear" w:color="auto" w:fill="F2F2F2"/>
          </w:tcPr>
          <w:p w:rsidR="00496460" w:rsidRPr="00A06EF8" w:rsidRDefault="00496460" w:rsidP="00A330A8">
            <w:pPr>
              <w:spacing w:line="300" w:lineRule="atLeast"/>
              <w:rPr>
                <w:lang w:val="el-GR"/>
              </w:rPr>
            </w:pPr>
            <w:r w:rsidRPr="00A06EF8">
              <w:rPr>
                <w:lang w:val="el-GR"/>
              </w:rPr>
              <w:t xml:space="preserve">Παραπομπή σε σχετικές Πηγές Πληροφόρησης </w:t>
            </w:r>
          </w:p>
        </w:tc>
      </w:tr>
      <w:tr w:rsidR="00496460" w:rsidRPr="00DC4FE3" w:rsidTr="003C7D97">
        <w:tc>
          <w:tcPr>
            <w:tcW w:w="8522" w:type="dxa"/>
            <w:gridSpan w:val="3"/>
          </w:tcPr>
          <w:p w:rsidR="00496460" w:rsidRPr="00A06EF8" w:rsidRDefault="00496460" w:rsidP="00A330A8">
            <w:pPr>
              <w:spacing w:line="300" w:lineRule="atLeast"/>
              <w:rPr>
                <w:color w:val="000000"/>
                <w:highlight w:val="yellow"/>
                <w:shd w:val="clear" w:color="auto" w:fill="FFFFFF"/>
                <w:lang w:val="el-GR"/>
              </w:rPr>
            </w:pPr>
          </w:p>
        </w:tc>
      </w:tr>
    </w:tbl>
    <w:p w:rsidR="00496460" w:rsidRPr="00A06EF8" w:rsidRDefault="00496460" w:rsidP="00A330A8">
      <w:pPr>
        <w:spacing w:line="300" w:lineRule="atLeast"/>
        <w:rPr>
          <w:lang w:val="el-GR"/>
        </w:rPr>
      </w:pPr>
    </w:p>
    <w:p w:rsidR="00496460" w:rsidRPr="00A06EF8" w:rsidRDefault="0049646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496460" w:rsidRPr="00A06EF8" w:rsidTr="00922E54">
        <w:trPr>
          <w:tblHeader/>
        </w:trPr>
        <w:tc>
          <w:tcPr>
            <w:tcW w:w="817" w:type="dxa"/>
            <w:tcBorders>
              <w:top w:val="nil"/>
              <w:left w:val="nil"/>
              <w:bottom w:val="nil"/>
              <w:right w:val="nil"/>
            </w:tcBorders>
            <w:shd w:val="clear" w:color="auto" w:fill="D9D9D9"/>
          </w:tcPr>
          <w:p w:rsidR="00496460" w:rsidRPr="00A06EF8" w:rsidRDefault="00496460" w:rsidP="00A330A8">
            <w:pPr>
              <w:pageBreakBefore/>
              <w:spacing w:line="300" w:lineRule="atLeast"/>
            </w:pPr>
            <w:r w:rsidRPr="00A06EF8">
              <w:lastRenderedPageBreak/>
              <w:t>Α/Α  7</w:t>
            </w:r>
          </w:p>
        </w:tc>
        <w:tc>
          <w:tcPr>
            <w:tcW w:w="7489" w:type="dxa"/>
            <w:gridSpan w:val="2"/>
            <w:tcBorders>
              <w:top w:val="nil"/>
              <w:left w:val="nil"/>
              <w:right w:val="nil"/>
            </w:tcBorders>
          </w:tcPr>
          <w:p w:rsidR="00496460" w:rsidRPr="00A06EF8" w:rsidRDefault="00496460" w:rsidP="00A330A8">
            <w:pPr>
              <w:pageBreakBefore/>
              <w:spacing w:line="300" w:lineRule="atLeast"/>
            </w:pPr>
          </w:p>
        </w:tc>
      </w:tr>
      <w:tr w:rsidR="00496460" w:rsidRPr="00DC4FE3" w:rsidTr="00922E54">
        <w:trPr>
          <w:tblHeader/>
        </w:trPr>
        <w:tc>
          <w:tcPr>
            <w:tcW w:w="8306" w:type="dxa"/>
            <w:gridSpan w:val="3"/>
          </w:tcPr>
          <w:p w:rsidR="00496460" w:rsidRPr="000B3F78" w:rsidRDefault="00496460" w:rsidP="00A330A8">
            <w:pPr>
              <w:pStyle w:val="NormalBold"/>
              <w:spacing w:line="300" w:lineRule="atLeast"/>
            </w:pPr>
            <w:r w:rsidRPr="000B3F78">
              <w:t xml:space="preserve">Οδηγίες για την προστασία από τη </w:t>
            </w:r>
            <w:proofErr w:type="spellStart"/>
            <w:r w:rsidRPr="000B3F78">
              <w:t>νιτρορρύπανση</w:t>
            </w:r>
            <w:proofErr w:type="spellEnd"/>
            <w:r w:rsidRPr="000B3F78">
              <w:t xml:space="preserve"> (91/676/ΕΟΚ)</w:t>
            </w:r>
          </w:p>
        </w:tc>
      </w:tr>
      <w:tr w:rsidR="00496460" w:rsidRPr="00A06EF8" w:rsidTr="00922E54">
        <w:tc>
          <w:tcPr>
            <w:tcW w:w="8306" w:type="dxa"/>
            <w:gridSpan w:val="3"/>
            <w:shd w:val="clear" w:color="auto" w:fill="F2F2F2"/>
          </w:tcPr>
          <w:p w:rsidR="00496460" w:rsidRPr="00A06EF8" w:rsidRDefault="00496460"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496460" w:rsidRPr="00DC4FE3" w:rsidTr="00922E54">
        <w:tc>
          <w:tcPr>
            <w:tcW w:w="8306" w:type="dxa"/>
            <w:gridSpan w:val="3"/>
          </w:tcPr>
          <w:p w:rsidR="00496460" w:rsidRPr="00321D69" w:rsidRDefault="00496460" w:rsidP="00FB6286">
            <w:pPr>
              <w:spacing w:line="300" w:lineRule="atLeast"/>
              <w:jc w:val="both"/>
              <w:rPr>
                <w:rFonts w:cs="Arial"/>
                <w:color w:val="000000"/>
                <w:lang w:val="el-GR"/>
              </w:rPr>
            </w:pPr>
            <w:r w:rsidRPr="00F00C98">
              <w:rPr>
                <w:rFonts w:cs="Arial"/>
                <w:color w:val="000000"/>
                <w:lang w:val="el-GR"/>
              </w:rPr>
              <w:t xml:space="preserve">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w:t>
            </w:r>
          </w:p>
        </w:tc>
      </w:tr>
      <w:tr w:rsidR="00496460" w:rsidRPr="00DC4FE3" w:rsidTr="00922E54">
        <w:tc>
          <w:tcPr>
            <w:tcW w:w="8306" w:type="dxa"/>
            <w:gridSpan w:val="3"/>
            <w:shd w:val="clear" w:color="auto" w:fill="F2F2F2"/>
          </w:tcPr>
          <w:p w:rsidR="00496460" w:rsidRPr="00A06EF8" w:rsidRDefault="00496460" w:rsidP="00A330A8">
            <w:pPr>
              <w:spacing w:line="300" w:lineRule="atLeast"/>
              <w:rPr>
                <w:lang w:val="el-GR"/>
              </w:rPr>
            </w:pPr>
            <w:r w:rsidRPr="00A06EF8">
              <w:rPr>
                <w:lang w:val="el-GR"/>
              </w:rPr>
              <w:t xml:space="preserve">Εξειδίκευση εφαρμογής στο Υδατικό Διαμέρισμα </w:t>
            </w:r>
          </w:p>
        </w:tc>
      </w:tr>
      <w:tr w:rsidR="00496460" w:rsidRPr="00DC4FE3" w:rsidTr="00922E54">
        <w:tc>
          <w:tcPr>
            <w:tcW w:w="8306" w:type="dxa"/>
            <w:gridSpan w:val="3"/>
          </w:tcPr>
          <w:p w:rsidR="00496460" w:rsidRPr="000B3F78" w:rsidRDefault="00496460" w:rsidP="00321D69">
            <w:pPr>
              <w:pStyle w:val="WFDBODYTEXT"/>
              <w:rPr>
                <w:rFonts w:cs="Calibri"/>
              </w:rPr>
            </w:pPr>
            <w:r w:rsidRPr="000B3F78">
              <w:rPr>
                <w:rFonts w:cs="Calibri"/>
              </w:rPr>
              <w:t xml:space="preserve">Στο ΥΔ Δυτικής Στερεάς Ελλάδας δεν έχει καθοριστεί κάποια ευπρόσβλητη ζώνη σε </w:t>
            </w:r>
            <w:proofErr w:type="spellStart"/>
            <w:r w:rsidRPr="000B3F78">
              <w:rPr>
                <w:rFonts w:cs="Calibri"/>
              </w:rPr>
              <w:t>νιτρορρύπανση</w:t>
            </w:r>
            <w:proofErr w:type="spellEnd"/>
            <w:r w:rsidRPr="000B3F78">
              <w:rPr>
                <w:rFonts w:cs="Calibri"/>
              </w:rPr>
              <w:t xml:space="preserve"> γεωργικής προέλευσης.</w:t>
            </w:r>
          </w:p>
          <w:p w:rsidR="00496460" w:rsidRPr="00F31E82" w:rsidRDefault="00F31E82" w:rsidP="00321D69">
            <w:pPr>
              <w:pStyle w:val="Bullet2pel"/>
            </w:pPr>
            <w:r>
              <w:t>Η κατάρτιση του Σχεδίου της σχετικής ΚΥΑ έχει ολοκληρωθεί και βρίσκεται στα συναρμόδια Υπουργεία για την ολοκλήρωση της  διαδικασίας έγκρισης</w:t>
            </w:r>
          </w:p>
        </w:tc>
      </w:tr>
      <w:tr w:rsidR="00496460" w:rsidRPr="00A06EF8" w:rsidTr="00922E54">
        <w:tc>
          <w:tcPr>
            <w:tcW w:w="4026" w:type="dxa"/>
            <w:gridSpan w:val="2"/>
            <w:shd w:val="clear" w:color="auto" w:fill="F2F2F2"/>
          </w:tcPr>
          <w:p w:rsidR="00496460" w:rsidRPr="00A06EF8" w:rsidRDefault="00496460"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496460" w:rsidRPr="00A06EF8" w:rsidRDefault="00496460" w:rsidP="00A330A8">
            <w:pPr>
              <w:spacing w:line="300" w:lineRule="atLeast"/>
              <w:rPr>
                <w:highlight w:val="yellow"/>
                <w:lang w:val="el-GR"/>
              </w:rPr>
            </w:pPr>
            <w:r w:rsidRPr="00A06EF8">
              <w:rPr>
                <w:lang w:val="el-GR"/>
              </w:rPr>
              <w:t xml:space="preserve">ΥΠΕΚΑ – ΥΠΑΑΤ </w:t>
            </w:r>
          </w:p>
        </w:tc>
      </w:tr>
      <w:tr w:rsidR="00496460" w:rsidRPr="00A06EF8" w:rsidTr="00922E54">
        <w:tc>
          <w:tcPr>
            <w:tcW w:w="4026" w:type="dxa"/>
            <w:gridSpan w:val="2"/>
            <w:shd w:val="clear" w:color="auto" w:fill="F2F2F2"/>
          </w:tcPr>
          <w:p w:rsidR="00496460" w:rsidRPr="00A06EF8" w:rsidRDefault="00496460" w:rsidP="00A330A8">
            <w:pPr>
              <w:spacing w:line="300" w:lineRule="atLeast"/>
            </w:pPr>
            <w:proofErr w:type="spellStart"/>
            <w:r w:rsidRPr="00A06EF8">
              <w:t>ΚόστοςΕφ</w:t>
            </w:r>
            <w:proofErr w:type="spellEnd"/>
            <w:r w:rsidRPr="00A06EF8">
              <w:t>αρμογής</w:t>
            </w:r>
          </w:p>
        </w:tc>
        <w:tc>
          <w:tcPr>
            <w:tcW w:w="4280" w:type="dxa"/>
          </w:tcPr>
          <w:p w:rsidR="00496460" w:rsidRPr="00A06EF8" w:rsidRDefault="00496460" w:rsidP="00A330A8">
            <w:pPr>
              <w:spacing w:line="300" w:lineRule="atLeast"/>
              <w:rPr>
                <w:highlight w:val="yellow"/>
                <w:lang w:val="el-GR"/>
              </w:rPr>
            </w:pPr>
          </w:p>
        </w:tc>
      </w:tr>
      <w:tr w:rsidR="00496460" w:rsidRPr="00A06EF8" w:rsidTr="00922E54">
        <w:trPr>
          <w:trHeight w:val="544"/>
        </w:trPr>
        <w:tc>
          <w:tcPr>
            <w:tcW w:w="4026" w:type="dxa"/>
            <w:gridSpan w:val="2"/>
            <w:shd w:val="clear" w:color="auto" w:fill="F2F2F2"/>
          </w:tcPr>
          <w:p w:rsidR="00496460" w:rsidRPr="00A06EF8" w:rsidRDefault="00496460" w:rsidP="00A330A8">
            <w:pPr>
              <w:spacing w:line="300" w:lineRule="atLeast"/>
            </w:pPr>
            <w:proofErr w:type="spellStart"/>
            <w:r w:rsidRPr="00A06EF8">
              <w:t>ΠηγήΧρημ</w:t>
            </w:r>
            <w:proofErr w:type="spellEnd"/>
            <w:r w:rsidRPr="00A06EF8">
              <w:t xml:space="preserve">ατοδότησης </w:t>
            </w:r>
          </w:p>
        </w:tc>
        <w:tc>
          <w:tcPr>
            <w:tcW w:w="4280" w:type="dxa"/>
          </w:tcPr>
          <w:p w:rsidR="00496460" w:rsidRPr="00A06EF8" w:rsidRDefault="00496460" w:rsidP="00A330A8">
            <w:pPr>
              <w:spacing w:line="300" w:lineRule="atLeast"/>
              <w:rPr>
                <w:highlight w:val="yellow"/>
                <w:lang w:val="el-GR"/>
              </w:rPr>
            </w:pPr>
          </w:p>
        </w:tc>
      </w:tr>
      <w:tr w:rsidR="00496460" w:rsidRPr="00DC4FE3" w:rsidTr="00922E54">
        <w:tc>
          <w:tcPr>
            <w:tcW w:w="8306" w:type="dxa"/>
            <w:gridSpan w:val="3"/>
            <w:shd w:val="clear" w:color="auto" w:fill="F2F2F2"/>
          </w:tcPr>
          <w:p w:rsidR="00496460" w:rsidRPr="00A06EF8" w:rsidRDefault="00496460" w:rsidP="00A330A8">
            <w:pPr>
              <w:spacing w:line="300" w:lineRule="atLeast"/>
              <w:rPr>
                <w:lang w:val="el-GR"/>
              </w:rPr>
            </w:pPr>
            <w:r w:rsidRPr="00A06EF8">
              <w:rPr>
                <w:lang w:val="el-GR"/>
              </w:rPr>
              <w:t xml:space="preserve">Παραπομπή σε σχετικές Πηγές Πληροφόρησης </w:t>
            </w:r>
          </w:p>
        </w:tc>
      </w:tr>
      <w:tr w:rsidR="00496460" w:rsidRPr="00DC4FE3" w:rsidTr="00922E54">
        <w:tc>
          <w:tcPr>
            <w:tcW w:w="8306" w:type="dxa"/>
            <w:gridSpan w:val="3"/>
          </w:tcPr>
          <w:p w:rsidR="00496460" w:rsidRPr="00A06EF8" w:rsidRDefault="00DA44DC" w:rsidP="00A330A8">
            <w:pPr>
              <w:spacing w:line="300" w:lineRule="atLeast"/>
              <w:rPr>
                <w:highlight w:val="yellow"/>
                <w:lang w:val="el-GR"/>
              </w:rPr>
            </w:pPr>
            <w:hyperlink r:id="rId30" w:history="1">
              <w:r w:rsidR="00496460" w:rsidRPr="00A06EF8">
                <w:rPr>
                  <w:rStyle w:val="Hyperlink"/>
                  <w:lang w:val="el-GR"/>
                </w:rPr>
                <w:t>Ιστοσελίδα του ΥΠΕΚΑ με περισσότερες σχετικές  πληροφορίες</w:t>
              </w:r>
            </w:hyperlink>
          </w:p>
        </w:tc>
      </w:tr>
    </w:tbl>
    <w:p w:rsidR="00496460" w:rsidRPr="00A06EF8" w:rsidRDefault="00496460" w:rsidP="00A330A8">
      <w:pPr>
        <w:tabs>
          <w:tab w:val="left" w:pos="925"/>
        </w:tabs>
        <w:spacing w:line="300" w:lineRule="atLeast"/>
        <w:ind w:left="108"/>
        <w:rPr>
          <w:lang w:val="el-GR"/>
        </w:rPr>
      </w:pPr>
      <w:r w:rsidRPr="00A06EF8">
        <w:rPr>
          <w:lang w:val="el-GR"/>
        </w:rPr>
        <w:tab/>
      </w:r>
    </w:p>
    <w:p w:rsidR="00496460" w:rsidRPr="00A06EF8" w:rsidRDefault="00496460" w:rsidP="00A330A8">
      <w:pPr>
        <w:tabs>
          <w:tab w:val="left" w:pos="925"/>
        </w:tabs>
        <w:spacing w:line="300" w:lineRule="atLeast"/>
        <w:ind w:left="108"/>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496460" w:rsidRPr="00A06EF8" w:rsidTr="00922E54">
        <w:trPr>
          <w:tblHeader/>
        </w:trPr>
        <w:tc>
          <w:tcPr>
            <w:tcW w:w="817" w:type="dxa"/>
            <w:tcBorders>
              <w:top w:val="nil"/>
              <w:left w:val="nil"/>
              <w:bottom w:val="nil"/>
              <w:right w:val="nil"/>
            </w:tcBorders>
            <w:shd w:val="clear" w:color="auto" w:fill="D9D9D9"/>
          </w:tcPr>
          <w:p w:rsidR="00496460" w:rsidRPr="00A06EF8" w:rsidRDefault="00496460" w:rsidP="00A330A8">
            <w:pPr>
              <w:pageBreakBefore/>
              <w:spacing w:line="300" w:lineRule="atLeast"/>
            </w:pPr>
            <w:r w:rsidRPr="00A06EF8">
              <w:lastRenderedPageBreak/>
              <w:t>Α/Α  8</w:t>
            </w:r>
          </w:p>
        </w:tc>
        <w:tc>
          <w:tcPr>
            <w:tcW w:w="7489" w:type="dxa"/>
            <w:gridSpan w:val="2"/>
            <w:tcBorders>
              <w:top w:val="nil"/>
              <w:left w:val="nil"/>
              <w:right w:val="nil"/>
            </w:tcBorders>
          </w:tcPr>
          <w:p w:rsidR="00496460" w:rsidRPr="00A06EF8" w:rsidRDefault="00496460" w:rsidP="00A330A8">
            <w:pPr>
              <w:pageBreakBefore/>
              <w:spacing w:line="300" w:lineRule="atLeast"/>
            </w:pPr>
          </w:p>
        </w:tc>
      </w:tr>
      <w:tr w:rsidR="00496460" w:rsidRPr="00DC4FE3" w:rsidTr="00922E54">
        <w:trPr>
          <w:tblHeader/>
        </w:trPr>
        <w:tc>
          <w:tcPr>
            <w:tcW w:w="8306" w:type="dxa"/>
            <w:gridSpan w:val="3"/>
          </w:tcPr>
          <w:p w:rsidR="00496460" w:rsidRPr="000B3F78" w:rsidRDefault="00496460" w:rsidP="00A330A8">
            <w:pPr>
              <w:pStyle w:val="NormalBold"/>
              <w:spacing w:line="300" w:lineRule="atLeast"/>
            </w:pPr>
            <w:r w:rsidRPr="000B3F78">
              <w:t>Οδηγίες για τα προϊόντα φυτοπροστασίας (91/414/ΕΟΚ)</w:t>
            </w:r>
          </w:p>
        </w:tc>
      </w:tr>
      <w:tr w:rsidR="00496460" w:rsidRPr="00A06EF8" w:rsidTr="00922E54">
        <w:tc>
          <w:tcPr>
            <w:tcW w:w="8306" w:type="dxa"/>
            <w:gridSpan w:val="3"/>
            <w:shd w:val="clear" w:color="auto" w:fill="F2F2F2"/>
          </w:tcPr>
          <w:p w:rsidR="00496460" w:rsidRPr="00A06EF8" w:rsidRDefault="00496460"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496460" w:rsidRPr="00DC4FE3" w:rsidTr="00922E54">
        <w:tc>
          <w:tcPr>
            <w:tcW w:w="8306" w:type="dxa"/>
            <w:gridSpan w:val="3"/>
          </w:tcPr>
          <w:p w:rsidR="00496460" w:rsidRPr="00A06EF8" w:rsidRDefault="00496460" w:rsidP="00FB6286">
            <w:pPr>
              <w:spacing w:line="300" w:lineRule="atLeast"/>
              <w:jc w:val="both"/>
              <w:rPr>
                <w:highlight w:val="yellow"/>
                <w:lang w:val="el-GR"/>
              </w:rPr>
            </w:pPr>
            <w:r w:rsidRPr="00A06EF8">
              <w:rPr>
                <w:rFonts w:cs="Arial"/>
                <w:color w:val="000000"/>
              </w:rPr>
              <w:t>H</w:t>
            </w:r>
            <w:r w:rsidRPr="00A06EF8">
              <w:rPr>
                <w:rFonts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496460" w:rsidRPr="00DC4FE3" w:rsidTr="00922E54">
        <w:tc>
          <w:tcPr>
            <w:tcW w:w="8306" w:type="dxa"/>
            <w:gridSpan w:val="3"/>
            <w:shd w:val="clear" w:color="auto" w:fill="F2F2F2"/>
          </w:tcPr>
          <w:p w:rsidR="00496460" w:rsidRPr="00A06EF8" w:rsidRDefault="00496460" w:rsidP="00A330A8">
            <w:pPr>
              <w:spacing w:line="300" w:lineRule="atLeast"/>
              <w:rPr>
                <w:lang w:val="el-GR"/>
              </w:rPr>
            </w:pPr>
            <w:r w:rsidRPr="00A06EF8">
              <w:rPr>
                <w:lang w:val="el-GR"/>
              </w:rPr>
              <w:t xml:space="preserve">Εξειδίκευση εφαρμογής στο Υδατικό Διαμέρισμα </w:t>
            </w:r>
          </w:p>
        </w:tc>
      </w:tr>
      <w:tr w:rsidR="00496460" w:rsidRPr="00DC4FE3" w:rsidTr="00922E54">
        <w:tc>
          <w:tcPr>
            <w:tcW w:w="8306" w:type="dxa"/>
            <w:gridSpan w:val="3"/>
          </w:tcPr>
          <w:p w:rsidR="00496460" w:rsidRPr="00A06EF8" w:rsidRDefault="00496460" w:rsidP="00A330A8">
            <w:pPr>
              <w:spacing w:line="300" w:lineRule="atLeast"/>
              <w:rPr>
                <w:lang w:val="el-GR"/>
              </w:rPr>
            </w:pPr>
            <w:r w:rsidRPr="00A06EF8">
              <w:rPr>
                <w:lang w:val="el-GR"/>
              </w:rPr>
              <w:t xml:space="preserve"> Οι πρόνοιες της Οδηγίας εφαρμόζονται στο σύνολο της επικράτειας</w:t>
            </w:r>
          </w:p>
        </w:tc>
      </w:tr>
      <w:tr w:rsidR="00496460" w:rsidRPr="00A06EF8" w:rsidTr="00922E54">
        <w:tc>
          <w:tcPr>
            <w:tcW w:w="4026" w:type="dxa"/>
            <w:gridSpan w:val="2"/>
            <w:shd w:val="clear" w:color="auto" w:fill="F2F2F2"/>
          </w:tcPr>
          <w:p w:rsidR="00496460" w:rsidRPr="00A06EF8" w:rsidRDefault="00496460"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496460" w:rsidRPr="00A06EF8" w:rsidRDefault="00496460" w:rsidP="00A330A8">
            <w:pPr>
              <w:spacing w:line="300" w:lineRule="atLeast"/>
              <w:rPr>
                <w:highlight w:val="yellow"/>
                <w:lang w:val="el-GR"/>
              </w:rPr>
            </w:pPr>
            <w:r w:rsidRPr="00A06EF8">
              <w:rPr>
                <w:lang w:val="el-GR"/>
              </w:rPr>
              <w:t xml:space="preserve">ΥΠΑΑΤ </w:t>
            </w:r>
          </w:p>
        </w:tc>
      </w:tr>
      <w:tr w:rsidR="00496460" w:rsidRPr="00A06EF8" w:rsidTr="00922E54">
        <w:tc>
          <w:tcPr>
            <w:tcW w:w="4026" w:type="dxa"/>
            <w:gridSpan w:val="2"/>
            <w:shd w:val="clear" w:color="auto" w:fill="F2F2F2"/>
          </w:tcPr>
          <w:p w:rsidR="00496460" w:rsidRPr="00A06EF8" w:rsidRDefault="00496460" w:rsidP="00A330A8">
            <w:pPr>
              <w:spacing w:line="300" w:lineRule="atLeast"/>
            </w:pPr>
            <w:proofErr w:type="spellStart"/>
            <w:r w:rsidRPr="00A06EF8">
              <w:t>ΚόστοςΕφ</w:t>
            </w:r>
            <w:proofErr w:type="spellEnd"/>
            <w:r w:rsidRPr="00A06EF8">
              <w:t>αρμογής</w:t>
            </w:r>
          </w:p>
        </w:tc>
        <w:tc>
          <w:tcPr>
            <w:tcW w:w="4280" w:type="dxa"/>
          </w:tcPr>
          <w:p w:rsidR="00496460" w:rsidRPr="00A06EF8" w:rsidRDefault="00496460" w:rsidP="00A330A8">
            <w:pPr>
              <w:spacing w:line="300" w:lineRule="atLeast"/>
              <w:rPr>
                <w:highlight w:val="yellow"/>
                <w:lang w:val="el-GR"/>
              </w:rPr>
            </w:pPr>
          </w:p>
        </w:tc>
      </w:tr>
      <w:tr w:rsidR="00496460" w:rsidRPr="00A06EF8" w:rsidTr="00922E54">
        <w:trPr>
          <w:trHeight w:val="544"/>
        </w:trPr>
        <w:tc>
          <w:tcPr>
            <w:tcW w:w="4026" w:type="dxa"/>
            <w:gridSpan w:val="2"/>
            <w:shd w:val="clear" w:color="auto" w:fill="F2F2F2"/>
          </w:tcPr>
          <w:p w:rsidR="00496460" w:rsidRPr="00A06EF8" w:rsidRDefault="00496460" w:rsidP="00A330A8">
            <w:pPr>
              <w:spacing w:line="300" w:lineRule="atLeast"/>
            </w:pPr>
            <w:proofErr w:type="spellStart"/>
            <w:r w:rsidRPr="00A06EF8">
              <w:t>ΠηγήΧρημ</w:t>
            </w:r>
            <w:proofErr w:type="spellEnd"/>
            <w:r w:rsidRPr="00A06EF8">
              <w:t xml:space="preserve">ατοδότησης </w:t>
            </w:r>
          </w:p>
        </w:tc>
        <w:tc>
          <w:tcPr>
            <w:tcW w:w="4280" w:type="dxa"/>
          </w:tcPr>
          <w:p w:rsidR="00496460" w:rsidRPr="00A06EF8" w:rsidRDefault="00496460" w:rsidP="00A330A8">
            <w:pPr>
              <w:spacing w:line="300" w:lineRule="atLeast"/>
              <w:rPr>
                <w:highlight w:val="yellow"/>
                <w:lang w:val="el-GR"/>
              </w:rPr>
            </w:pPr>
            <w:r w:rsidRPr="00A06EF8">
              <w:rPr>
                <w:lang w:val="el-GR"/>
              </w:rPr>
              <w:t xml:space="preserve">ΕΠ Αγροτικής Ανάπτυξης  </w:t>
            </w:r>
          </w:p>
        </w:tc>
      </w:tr>
      <w:tr w:rsidR="00496460" w:rsidRPr="00DC4FE3" w:rsidTr="00922E54">
        <w:tc>
          <w:tcPr>
            <w:tcW w:w="8306" w:type="dxa"/>
            <w:gridSpan w:val="3"/>
            <w:shd w:val="clear" w:color="auto" w:fill="F2F2F2"/>
          </w:tcPr>
          <w:p w:rsidR="00496460" w:rsidRPr="00A06EF8" w:rsidRDefault="00496460" w:rsidP="00A330A8">
            <w:pPr>
              <w:spacing w:line="300" w:lineRule="atLeast"/>
              <w:rPr>
                <w:lang w:val="el-GR"/>
              </w:rPr>
            </w:pPr>
            <w:r w:rsidRPr="00A06EF8">
              <w:rPr>
                <w:lang w:val="el-GR"/>
              </w:rPr>
              <w:t xml:space="preserve">Παραπομπή σε σχετικές Πηγές Πληροφόρησης </w:t>
            </w:r>
          </w:p>
        </w:tc>
      </w:tr>
      <w:tr w:rsidR="00496460" w:rsidRPr="00DC4FE3" w:rsidTr="00922E54">
        <w:tc>
          <w:tcPr>
            <w:tcW w:w="8306" w:type="dxa"/>
            <w:gridSpan w:val="3"/>
          </w:tcPr>
          <w:p w:rsidR="00496460" w:rsidRPr="00F31E82" w:rsidRDefault="00DA44DC" w:rsidP="009C77E1">
            <w:pPr>
              <w:spacing w:line="300" w:lineRule="atLeast"/>
              <w:rPr>
                <w:lang w:val="el-GR"/>
              </w:rPr>
            </w:pPr>
            <w:hyperlink r:id="rId31" w:history="1">
              <w:proofErr w:type="spellStart"/>
              <w:r w:rsidR="00496460" w:rsidRPr="00F31E82">
                <w:rPr>
                  <w:rStyle w:val="Hyperlink"/>
                  <w:lang w:val="el-GR"/>
                </w:rPr>
                <w:t>Ιστότοπος</w:t>
              </w:r>
              <w:proofErr w:type="spellEnd"/>
              <w:r w:rsidR="00496460" w:rsidRPr="00F31E82">
                <w:rPr>
                  <w:rStyle w:val="Hyperlink"/>
                  <w:lang w:val="el-GR"/>
                </w:rPr>
                <w:t xml:space="preserve"> ΥΠΑΑΤ για τον κατάλογο </w:t>
              </w:r>
              <w:proofErr w:type="spellStart"/>
              <w:r w:rsidR="00496460" w:rsidRPr="00F31E82">
                <w:rPr>
                  <w:rStyle w:val="Hyperlink"/>
                  <w:lang w:val="el-GR"/>
                </w:rPr>
                <w:t>φυτοπροστατευτικών</w:t>
              </w:r>
              <w:proofErr w:type="spellEnd"/>
              <w:r w:rsidR="00496460" w:rsidRPr="00F31E82">
                <w:rPr>
                  <w:rStyle w:val="Hyperlink"/>
                  <w:lang w:val="el-GR"/>
                </w:rPr>
                <w:t xml:space="preserve"> προϊόντων κατά καλλιέργεια</w:t>
              </w:r>
            </w:hyperlink>
          </w:p>
        </w:tc>
      </w:tr>
    </w:tbl>
    <w:p w:rsidR="00496460" w:rsidRPr="009C77E1" w:rsidRDefault="0049646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313"/>
        <w:gridCol w:w="4176"/>
      </w:tblGrid>
      <w:tr w:rsidR="00496460" w:rsidRPr="00A06EF8" w:rsidTr="005122A0">
        <w:trPr>
          <w:tblHeader/>
        </w:trPr>
        <w:tc>
          <w:tcPr>
            <w:tcW w:w="817" w:type="dxa"/>
            <w:tcBorders>
              <w:top w:val="nil"/>
              <w:left w:val="nil"/>
              <w:bottom w:val="nil"/>
              <w:right w:val="nil"/>
            </w:tcBorders>
            <w:shd w:val="clear" w:color="auto" w:fill="D9D9D9"/>
          </w:tcPr>
          <w:p w:rsidR="00496460" w:rsidRPr="00A06EF8" w:rsidRDefault="00496460" w:rsidP="00A330A8">
            <w:pPr>
              <w:pageBreakBefore/>
              <w:spacing w:line="300" w:lineRule="atLeast"/>
            </w:pPr>
            <w:r w:rsidRPr="00A06EF8">
              <w:lastRenderedPageBreak/>
              <w:t>Α/Α  9</w:t>
            </w:r>
          </w:p>
        </w:tc>
        <w:tc>
          <w:tcPr>
            <w:tcW w:w="8469" w:type="dxa"/>
            <w:gridSpan w:val="2"/>
            <w:tcBorders>
              <w:top w:val="nil"/>
              <w:left w:val="nil"/>
              <w:right w:val="nil"/>
            </w:tcBorders>
          </w:tcPr>
          <w:p w:rsidR="00496460" w:rsidRPr="00A06EF8" w:rsidRDefault="00496460" w:rsidP="00A330A8">
            <w:pPr>
              <w:pageBreakBefore/>
              <w:spacing w:line="300" w:lineRule="atLeast"/>
            </w:pPr>
          </w:p>
        </w:tc>
      </w:tr>
      <w:tr w:rsidR="00496460" w:rsidRPr="00DC4FE3" w:rsidTr="005122A0">
        <w:trPr>
          <w:tblHeader/>
        </w:trPr>
        <w:tc>
          <w:tcPr>
            <w:tcW w:w="9286" w:type="dxa"/>
            <w:gridSpan w:val="3"/>
          </w:tcPr>
          <w:p w:rsidR="00496460" w:rsidRPr="000B3F78" w:rsidRDefault="00496460" w:rsidP="00A330A8">
            <w:pPr>
              <w:pStyle w:val="NormalBold"/>
              <w:spacing w:line="300" w:lineRule="atLeast"/>
            </w:pPr>
            <w:r w:rsidRPr="000B3F78">
              <w:t>Οδηγίες για τα μεγάλα ατυχήματα (</w:t>
            </w:r>
            <w:proofErr w:type="spellStart"/>
            <w:r w:rsidRPr="000B3F78">
              <w:t>Seveso</w:t>
            </w:r>
            <w:proofErr w:type="spellEnd"/>
            <w:r w:rsidRPr="000B3F78">
              <w:t>, 96/82/ΕΟΚ)</w:t>
            </w:r>
          </w:p>
        </w:tc>
      </w:tr>
      <w:tr w:rsidR="00496460" w:rsidRPr="00A06EF8" w:rsidTr="005122A0">
        <w:tc>
          <w:tcPr>
            <w:tcW w:w="9286" w:type="dxa"/>
            <w:gridSpan w:val="3"/>
            <w:shd w:val="clear" w:color="auto" w:fill="F2F2F2"/>
          </w:tcPr>
          <w:p w:rsidR="00496460" w:rsidRPr="00A06EF8" w:rsidRDefault="00496460"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496460" w:rsidRPr="00DC4FE3" w:rsidTr="005122A0">
        <w:tc>
          <w:tcPr>
            <w:tcW w:w="9286" w:type="dxa"/>
            <w:gridSpan w:val="3"/>
          </w:tcPr>
          <w:p w:rsidR="00496460" w:rsidRPr="00A06EF8" w:rsidRDefault="00496460" w:rsidP="00FB6286">
            <w:pPr>
              <w:spacing w:line="300" w:lineRule="atLeast"/>
              <w:jc w:val="both"/>
              <w:rPr>
                <w:highlight w:val="yellow"/>
                <w:lang w:val="el-GR"/>
              </w:rPr>
            </w:pPr>
            <w:r w:rsidRPr="00A06EF8">
              <w:rPr>
                <w:rFonts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proofErr w:type="spellStart"/>
            <w:r w:rsidRPr="00A06EF8">
              <w:rPr>
                <w:rFonts w:cs="Arial"/>
                <w:color w:val="000000"/>
              </w:rPr>
              <w:t>Seveso</w:t>
            </w:r>
            <w:proofErr w:type="spellEnd"/>
            <w:r w:rsidRPr="00A06EF8">
              <w:rPr>
                <w:rFonts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cs="Arial"/>
                <w:color w:val="000000"/>
              </w:rPr>
              <w:t>H</w:t>
            </w:r>
            <w:r w:rsidRPr="00A06EF8">
              <w:rPr>
                <w:rFonts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496460" w:rsidRPr="00DC4FE3" w:rsidTr="005122A0">
        <w:tc>
          <w:tcPr>
            <w:tcW w:w="9286" w:type="dxa"/>
            <w:gridSpan w:val="3"/>
            <w:shd w:val="clear" w:color="auto" w:fill="F2F2F2"/>
          </w:tcPr>
          <w:p w:rsidR="00496460" w:rsidRPr="00A06EF8" w:rsidRDefault="00496460" w:rsidP="00A330A8">
            <w:pPr>
              <w:spacing w:line="300" w:lineRule="atLeast"/>
              <w:rPr>
                <w:lang w:val="el-GR"/>
              </w:rPr>
            </w:pPr>
            <w:r w:rsidRPr="00A06EF8">
              <w:rPr>
                <w:lang w:val="el-GR"/>
              </w:rPr>
              <w:t xml:space="preserve">Εξειδίκευση εφαρμογής στο Υδατικό Διαμέρισμα </w:t>
            </w:r>
          </w:p>
        </w:tc>
      </w:tr>
      <w:tr w:rsidR="00496460" w:rsidRPr="006A1DCC" w:rsidTr="005122A0">
        <w:tc>
          <w:tcPr>
            <w:tcW w:w="9286" w:type="dxa"/>
            <w:gridSpan w:val="3"/>
          </w:tcPr>
          <w:p w:rsidR="00496460" w:rsidRDefault="00496460" w:rsidP="00A330A8">
            <w:pPr>
              <w:spacing w:line="300" w:lineRule="atLeast"/>
              <w:rPr>
                <w:lang w:val="el-GR"/>
              </w:rPr>
            </w:pPr>
            <w:r w:rsidRPr="00791676">
              <w:rPr>
                <w:lang w:val="el-GR"/>
              </w:rPr>
              <w:t>Οι πρόνοιες της Οδηγίας εφαρμόζονται στο σύνολο της επικράτειας.</w:t>
            </w:r>
          </w:p>
          <w:p w:rsidR="00496460" w:rsidRDefault="00496460" w:rsidP="00A330A8">
            <w:pPr>
              <w:spacing w:line="300" w:lineRule="atLeast"/>
              <w:rPr>
                <w:lang w:val="el-GR"/>
              </w:rPr>
            </w:pPr>
            <w:r w:rsidRPr="00791676">
              <w:rPr>
                <w:lang w:val="el-GR"/>
              </w:rPr>
              <w:t xml:space="preserve">Στο Υδατικό Διαμέρισμα Δυτικής Στερεάς Ελλάδας είναι σήμερα καταγεγραμμένες συνολικά 6 εγκαταστάσεις </w:t>
            </w:r>
            <w:proofErr w:type="spellStart"/>
            <w:r w:rsidRPr="00F77B16">
              <w:t>Seveso</w:t>
            </w:r>
            <w:proofErr w:type="spellEnd"/>
            <w:r w:rsidRPr="00791676">
              <w:rPr>
                <w:lang w:val="el-GR"/>
              </w:rPr>
              <w:t>, 3 που υπάγονται στο κατώτερο κατώφλι και 3 που υπάγονται στο ανώτερο κατώφλι</w:t>
            </w:r>
            <w:r>
              <w:rPr>
                <w:lang w:val="el-GR"/>
              </w:rPr>
              <w:t xml:space="preserve"> και αφορούν</w:t>
            </w:r>
            <w:r w:rsidRPr="00791676">
              <w:rPr>
                <w:lang w:val="el-GR"/>
              </w:rPr>
              <w:t>:</w:t>
            </w:r>
          </w:p>
          <w:p w:rsidR="00496460" w:rsidRPr="000B3F78" w:rsidRDefault="00496460" w:rsidP="00A330A8">
            <w:pPr>
              <w:pStyle w:val="Bullet1"/>
              <w:spacing w:line="300" w:lineRule="atLeast"/>
              <w:ind w:left="426" w:hanging="426"/>
              <w:rPr>
                <w:rFonts w:cs="Arial"/>
              </w:rPr>
            </w:pPr>
            <w:r w:rsidRPr="000B3F78">
              <w:rPr>
                <w:rFonts w:cs="Arial"/>
              </w:rPr>
              <w:t>3 εγκαταστάσεις καυσίμων πετρελαίου</w:t>
            </w:r>
          </w:p>
          <w:p w:rsidR="00496460" w:rsidRPr="000B3F78" w:rsidRDefault="00496460" w:rsidP="00A330A8">
            <w:pPr>
              <w:pStyle w:val="Bullet1"/>
              <w:spacing w:line="300" w:lineRule="atLeast"/>
              <w:ind w:left="426" w:hanging="426"/>
              <w:rPr>
                <w:rFonts w:cs="Arial"/>
              </w:rPr>
            </w:pPr>
            <w:r w:rsidRPr="000B3F78">
              <w:rPr>
                <w:rFonts w:cs="Arial"/>
              </w:rPr>
              <w:t>2 εγκαταστάσεις αερίων καυσίμων</w:t>
            </w:r>
          </w:p>
          <w:p w:rsidR="00496460" w:rsidRPr="000B3F78" w:rsidRDefault="00496460" w:rsidP="00791676">
            <w:pPr>
              <w:pStyle w:val="Bullet1"/>
              <w:spacing w:line="300" w:lineRule="atLeast"/>
              <w:ind w:left="426" w:hanging="426"/>
              <w:rPr>
                <w:rFonts w:cs="Arial"/>
              </w:rPr>
            </w:pPr>
            <w:r w:rsidRPr="000B3F78">
              <w:rPr>
                <w:rFonts w:cs="Arial"/>
              </w:rPr>
              <w:t>1 εγκατάσταση χημικών</w:t>
            </w:r>
          </w:p>
        </w:tc>
      </w:tr>
      <w:tr w:rsidR="00496460" w:rsidRPr="00A06EF8" w:rsidTr="005122A0">
        <w:tc>
          <w:tcPr>
            <w:tcW w:w="4503" w:type="dxa"/>
            <w:gridSpan w:val="2"/>
            <w:shd w:val="clear" w:color="auto" w:fill="F2F2F2"/>
          </w:tcPr>
          <w:p w:rsidR="00496460" w:rsidRPr="00A06EF8" w:rsidRDefault="00496460"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783" w:type="dxa"/>
          </w:tcPr>
          <w:p w:rsidR="00496460" w:rsidRPr="00A06EF8" w:rsidRDefault="003C7D97" w:rsidP="00A330A8">
            <w:pPr>
              <w:spacing w:line="300" w:lineRule="atLeast"/>
              <w:rPr>
                <w:highlight w:val="yellow"/>
                <w:lang w:val="el-GR"/>
              </w:rPr>
            </w:pPr>
            <w:r w:rsidRPr="003C7D97">
              <w:rPr>
                <w:lang w:val="el-GR"/>
              </w:rPr>
              <w:t>ΥΠΕΚΑ</w:t>
            </w:r>
          </w:p>
        </w:tc>
      </w:tr>
      <w:tr w:rsidR="00496460" w:rsidRPr="00A06EF8" w:rsidTr="005122A0">
        <w:tc>
          <w:tcPr>
            <w:tcW w:w="4503" w:type="dxa"/>
            <w:gridSpan w:val="2"/>
            <w:shd w:val="clear" w:color="auto" w:fill="F2F2F2"/>
          </w:tcPr>
          <w:p w:rsidR="00496460" w:rsidRPr="00A06EF8" w:rsidRDefault="00496460" w:rsidP="00A330A8">
            <w:pPr>
              <w:spacing w:line="300" w:lineRule="atLeast"/>
            </w:pPr>
            <w:proofErr w:type="spellStart"/>
            <w:r w:rsidRPr="00A06EF8">
              <w:t>ΚόστοςΕφ</w:t>
            </w:r>
            <w:proofErr w:type="spellEnd"/>
            <w:r w:rsidRPr="00A06EF8">
              <w:t>αρμογής</w:t>
            </w:r>
          </w:p>
        </w:tc>
        <w:tc>
          <w:tcPr>
            <w:tcW w:w="4783" w:type="dxa"/>
          </w:tcPr>
          <w:p w:rsidR="00496460" w:rsidRPr="00A06EF8" w:rsidRDefault="00496460" w:rsidP="00A330A8">
            <w:pPr>
              <w:spacing w:line="300" w:lineRule="atLeast"/>
              <w:rPr>
                <w:highlight w:val="yellow"/>
                <w:lang w:val="el-GR"/>
              </w:rPr>
            </w:pPr>
          </w:p>
        </w:tc>
      </w:tr>
      <w:tr w:rsidR="00496460" w:rsidRPr="00A06EF8" w:rsidTr="005122A0">
        <w:trPr>
          <w:trHeight w:val="544"/>
        </w:trPr>
        <w:tc>
          <w:tcPr>
            <w:tcW w:w="4503" w:type="dxa"/>
            <w:gridSpan w:val="2"/>
            <w:shd w:val="clear" w:color="auto" w:fill="F2F2F2"/>
          </w:tcPr>
          <w:p w:rsidR="00496460" w:rsidRPr="00A06EF8" w:rsidRDefault="00496460" w:rsidP="00A330A8">
            <w:pPr>
              <w:spacing w:line="300" w:lineRule="atLeast"/>
            </w:pPr>
            <w:proofErr w:type="spellStart"/>
            <w:r w:rsidRPr="00A06EF8">
              <w:t>ΠηγήΧρημ</w:t>
            </w:r>
            <w:proofErr w:type="spellEnd"/>
            <w:r w:rsidRPr="00A06EF8">
              <w:t xml:space="preserve">ατοδότησης </w:t>
            </w:r>
          </w:p>
        </w:tc>
        <w:tc>
          <w:tcPr>
            <w:tcW w:w="4783" w:type="dxa"/>
          </w:tcPr>
          <w:p w:rsidR="00496460" w:rsidRPr="00A06EF8" w:rsidRDefault="00496460" w:rsidP="00A330A8">
            <w:pPr>
              <w:spacing w:line="300" w:lineRule="atLeast"/>
              <w:rPr>
                <w:highlight w:val="yellow"/>
                <w:lang w:val="el-GR"/>
              </w:rPr>
            </w:pPr>
          </w:p>
        </w:tc>
      </w:tr>
      <w:tr w:rsidR="00496460" w:rsidRPr="00DC4FE3" w:rsidTr="005122A0">
        <w:tc>
          <w:tcPr>
            <w:tcW w:w="9286" w:type="dxa"/>
            <w:gridSpan w:val="3"/>
            <w:shd w:val="clear" w:color="auto" w:fill="F2F2F2"/>
          </w:tcPr>
          <w:p w:rsidR="00496460" w:rsidRPr="00A06EF8" w:rsidRDefault="00496460" w:rsidP="00A330A8">
            <w:pPr>
              <w:spacing w:line="300" w:lineRule="atLeast"/>
              <w:rPr>
                <w:lang w:val="el-GR"/>
              </w:rPr>
            </w:pPr>
            <w:r w:rsidRPr="00A06EF8">
              <w:rPr>
                <w:lang w:val="el-GR"/>
              </w:rPr>
              <w:t xml:space="preserve">Παραπομπή σε σχετικές Πηγές Πληροφόρησης </w:t>
            </w:r>
          </w:p>
        </w:tc>
      </w:tr>
      <w:tr w:rsidR="00496460" w:rsidRPr="00DC4FE3" w:rsidTr="005122A0">
        <w:tc>
          <w:tcPr>
            <w:tcW w:w="9286" w:type="dxa"/>
            <w:gridSpan w:val="3"/>
          </w:tcPr>
          <w:p w:rsidR="00496460" w:rsidRPr="00A06EF8" w:rsidRDefault="00DA44DC" w:rsidP="00A330A8">
            <w:pPr>
              <w:spacing w:before="240" w:line="300" w:lineRule="atLeast"/>
              <w:rPr>
                <w:color w:val="0000FF"/>
                <w:u w:val="single"/>
                <w:shd w:val="clear" w:color="auto" w:fill="FFFFFF"/>
                <w:lang w:val="el-GR"/>
              </w:rPr>
            </w:pPr>
            <w:hyperlink r:id="rId32" w:history="1">
              <w:r w:rsidR="00496460" w:rsidRPr="00A06EF8">
                <w:rPr>
                  <w:rStyle w:val="Hyperlink"/>
                  <w:shd w:val="clear" w:color="auto" w:fill="FFFFFF"/>
                  <w:lang w:val="el-GR"/>
                </w:rPr>
                <w:t>Στοιχεία για τις εγκαταστάσεις που εμπίπτουν στο πλαίσιο της οδηγίας</w:t>
              </w:r>
            </w:hyperlink>
          </w:p>
        </w:tc>
      </w:tr>
    </w:tbl>
    <w:p w:rsidR="00496460" w:rsidRPr="00A06EF8" w:rsidRDefault="00496460" w:rsidP="00FB6286">
      <w:pPr>
        <w:spacing w:line="20" w:lineRule="exac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3033"/>
        <w:gridCol w:w="4280"/>
      </w:tblGrid>
      <w:tr w:rsidR="00496460" w:rsidRPr="00A06EF8" w:rsidTr="00922E54">
        <w:trPr>
          <w:tblHeader/>
        </w:trPr>
        <w:tc>
          <w:tcPr>
            <w:tcW w:w="993" w:type="dxa"/>
            <w:tcBorders>
              <w:top w:val="nil"/>
              <w:left w:val="nil"/>
              <w:bottom w:val="nil"/>
              <w:right w:val="nil"/>
            </w:tcBorders>
            <w:shd w:val="clear" w:color="auto" w:fill="D9D9D9"/>
          </w:tcPr>
          <w:p w:rsidR="00496460" w:rsidRPr="00A06EF8" w:rsidRDefault="00496460" w:rsidP="00A330A8">
            <w:pPr>
              <w:pageBreakBefore/>
              <w:spacing w:line="300" w:lineRule="atLeast"/>
            </w:pPr>
            <w:r w:rsidRPr="00A06EF8">
              <w:lastRenderedPageBreak/>
              <w:t>Α/Α  10</w:t>
            </w:r>
          </w:p>
        </w:tc>
        <w:tc>
          <w:tcPr>
            <w:tcW w:w="7313" w:type="dxa"/>
            <w:gridSpan w:val="2"/>
            <w:tcBorders>
              <w:top w:val="nil"/>
              <w:left w:val="nil"/>
              <w:right w:val="nil"/>
            </w:tcBorders>
          </w:tcPr>
          <w:p w:rsidR="00496460" w:rsidRPr="00A06EF8" w:rsidRDefault="00496460" w:rsidP="00A330A8">
            <w:pPr>
              <w:pageBreakBefore/>
              <w:spacing w:line="300" w:lineRule="atLeast"/>
            </w:pPr>
          </w:p>
        </w:tc>
      </w:tr>
      <w:tr w:rsidR="00496460" w:rsidRPr="00DC4FE3" w:rsidTr="00922E54">
        <w:trPr>
          <w:tblHeader/>
        </w:trPr>
        <w:tc>
          <w:tcPr>
            <w:tcW w:w="8306" w:type="dxa"/>
            <w:gridSpan w:val="3"/>
          </w:tcPr>
          <w:p w:rsidR="00496460" w:rsidRPr="000B3F78" w:rsidRDefault="00496460" w:rsidP="00A330A8">
            <w:pPr>
              <w:pStyle w:val="NormalBold"/>
              <w:spacing w:line="300" w:lineRule="atLeast"/>
            </w:pPr>
            <w:r w:rsidRPr="000B3F78">
              <w:t>Οδηγίες για την ιλύ σταθμών καθαρισμού (86/278/ΕΟΚ)</w:t>
            </w:r>
          </w:p>
        </w:tc>
      </w:tr>
      <w:tr w:rsidR="00496460" w:rsidRPr="00A06EF8" w:rsidTr="00922E54">
        <w:tc>
          <w:tcPr>
            <w:tcW w:w="8306" w:type="dxa"/>
            <w:gridSpan w:val="3"/>
            <w:shd w:val="clear" w:color="auto" w:fill="F2F2F2"/>
          </w:tcPr>
          <w:p w:rsidR="00496460" w:rsidRPr="00A06EF8" w:rsidRDefault="00496460"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496460" w:rsidRPr="00DC4FE3" w:rsidTr="00922E54">
        <w:tc>
          <w:tcPr>
            <w:tcW w:w="8306" w:type="dxa"/>
            <w:gridSpan w:val="3"/>
          </w:tcPr>
          <w:p w:rsidR="00496460" w:rsidRPr="00A06EF8" w:rsidRDefault="00496460" w:rsidP="00FB6286">
            <w:pPr>
              <w:spacing w:line="300" w:lineRule="atLeast"/>
              <w:jc w:val="both"/>
              <w:rPr>
                <w:highlight w:val="yellow"/>
                <w:lang w:val="el-GR"/>
              </w:rPr>
            </w:pPr>
            <w:r w:rsidRPr="00A06EF8">
              <w:rPr>
                <w:rFonts w:cs="Arial"/>
                <w:color w:val="000000"/>
                <w:lang w:val="el-GR"/>
              </w:rPr>
              <w:t>Η Οδηγία 86/278/</w:t>
            </w:r>
            <w:r w:rsidRPr="00A06EF8">
              <w:rPr>
                <w:rFonts w:cs="Arial"/>
                <w:color w:val="000000"/>
              </w:rPr>
              <w:t>EK</w:t>
            </w:r>
            <w:r w:rsidRPr="00A06EF8">
              <w:rPr>
                <w:rFonts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w:t>
            </w:r>
            <w:proofErr w:type="spellStart"/>
            <w:r w:rsidRPr="00A06EF8">
              <w:rPr>
                <w:rFonts w:cs="Arial"/>
                <w:color w:val="000000"/>
                <w:lang w:val="el-GR"/>
              </w:rPr>
              <w:t>εδαφοβελτιωτικού</w:t>
            </w:r>
            <w:proofErr w:type="spellEnd"/>
            <w:r w:rsidRPr="00A06EF8">
              <w:rPr>
                <w:rFonts w:cs="Arial"/>
                <w:color w:val="000000"/>
                <w:lang w:val="el-GR"/>
              </w:rPr>
              <w:t xml:space="preserve"> στη γεωργία, τη δασοπονία, το αστικό και </w:t>
            </w:r>
            <w:proofErr w:type="spellStart"/>
            <w:r w:rsidRPr="00A06EF8">
              <w:rPr>
                <w:rFonts w:cs="Arial"/>
                <w:color w:val="000000"/>
                <w:lang w:val="el-GR"/>
              </w:rPr>
              <w:t>περιαστικό</w:t>
            </w:r>
            <w:proofErr w:type="spellEnd"/>
            <w:r w:rsidRPr="00A06EF8">
              <w:rPr>
                <w:rFonts w:cs="Arial"/>
                <w:color w:val="000000"/>
                <w:lang w:val="el-GR"/>
              </w:rPr>
              <w:t xml:space="preserve"> πράσινο και τις αναπλάσεις χώρων. </w:t>
            </w:r>
          </w:p>
        </w:tc>
      </w:tr>
      <w:tr w:rsidR="00496460" w:rsidRPr="00DC4FE3" w:rsidTr="00922E54">
        <w:tc>
          <w:tcPr>
            <w:tcW w:w="8306" w:type="dxa"/>
            <w:gridSpan w:val="3"/>
            <w:shd w:val="clear" w:color="auto" w:fill="F2F2F2"/>
          </w:tcPr>
          <w:p w:rsidR="00496460" w:rsidRPr="00A06EF8" w:rsidRDefault="00496460" w:rsidP="00A330A8">
            <w:pPr>
              <w:spacing w:line="300" w:lineRule="atLeast"/>
              <w:rPr>
                <w:lang w:val="el-GR"/>
              </w:rPr>
            </w:pPr>
            <w:r w:rsidRPr="00A06EF8">
              <w:rPr>
                <w:lang w:val="el-GR"/>
              </w:rPr>
              <w:t xml:space="preserve">Εξειδίκευση εφαρμογής στο Υδατικό Διαμέρισμα </w:t>
            </w:r>
          </w:p>
        </w:tc>
      </w:tr>
      <w:tr w:rsidR="00496460" w:rsidRPr="00DC4FE3" w:rsidTr="00922E54">
        <w:tc>
          <w:tcPr>
            <w:tcW w:w="8306" w:type="dxa"/>
            <w:gridSpan w:val="3"/>
          </w:tcPr>
          <w:p w:rsidR="00496460" w:rsidRPr="00A06EF8" w:rsidRDefault="00496460" w:rsidP="00A330A8">
            <w:pPr>
              <w:spacing w:line="300" w:lineRule="atLeast"/>
              <w:rPr>
                <w:highlight w:val="cyan"/>
                <w:lang w:val="el-GR"/>
              </w:rPr>
            </w:pPr>
          </w:p>
        </w:tc>
      </w:tr>
      <w:tr w:rsidR="003C7D97" w:rsidRPr="003C7D97" w:rsidTr="00922E54">
        <w:tc>
          <w:tcPr>
            <w:tcW w:w="4026" w:type="dxa"/>
            <w:gridSpan w:val="2"/>
            <w:shd w:val="clear" w:color="auto" w:fill="F2F2F2"/>
          </w:tcPr>
          <w:p w:rsidR="003C7D97" w:rsidRPr="00A06EF8" w:rsidRDefault="003C7D97" w:rsidP="003C7D97">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3C7D97" w:rsidRPr="00F31E82" w:rsidRDefault="003C7D97" w:rsidP="003C7D97">
            <w:pPr>
              <w:spacing w:line="300" w:lineRule="atLeast"/>
              <w:rPr>
                <w:lang w:val="el-GR"/>
              </w:rPr>
            </w:pPr>
            <w:r w:rsidRPr="00F31E82">
              <w:rPr>
                <w:lang w:val="el-GR"/>
              </w:rPr>
              <w:t xml:space="preserve">ΥΠΕΚΑ – ΦΟΡΕΙΣ ΛΕΙΤΟΥΡΓΙΑΣ ΕΕΛ </w:t>
            </w:r>
          </w:p>
        </w:tc>
      </w:tr>
      <w:tr w:rsidR="003C7D97" w:rsidRPr="00DC4FE3" w:rsidTr="00922E54">
        <w:tc>
          <w:tcPr>
            <w:tcW w:w="4026" w:type="dxa"/>
            <w:gridSpan w:val="2"/>
            <w:shd w:val="clear" w:color="auto" w:fill="F2F2F2"/>
          </w:tcPr>
          <w:p w:rsidR="003C7D97" w:rsidRPr="00A06EF8" w:rsidRDefault="003C7D97" w:rsidP="003C7D97">
            <w:pPr>
              <w:spacing w:line="300" w:lineRule="atLeast"/>
            </w:pPr>
            <w:proofErr w:type="spellStart"/>
            <w:r w:rsidRPr="00A06EF8">
              <w:t>ΚόστοςΕφ</w:t>
            </w:r>
            <w:proofErr w:type="spellEnd"/>
            <w:r w:rsidRPr="00A06EF8">
              <w:t>αρμογής</w:t>
            </w:r>
          </w:p>
        </w:tc>
        <w:tc>
          <w:tcPr>
            <w:tcW w:w="4280" w:type="dxa"/>
          </w:tcPr>
          <w:p w:rsidR="003C7D97" w:rsidRPr="00F31E82" w:rsidRDefault="003C7D97" w:rsidP="003C7D97">
            <w:pPr>
              <w:spacing w:line="300" w:lineRule="atLeast"/>
              <w:rPr>
                <w:lang w:val="el-GR"/>
              </w:rPr>
            </w:pPr>
            <w:r w:rsidRPr="00F31E82">
              <w:rPr>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3C7D97" w:rsidRPr="003C7D97" w:rsidTr="00922E54">
        <w:trPr>
          <w:trHeight w:val="544"/>
        </w:trPr>
        <w:tc>
          <w:tcPr>
            <w:tcW w:w="4026" w:type="dxa"/>
            <w:gridSpan w:val="2"/>
            <w:shd w:val="clear" w:color="auto" w:fill="F2F2F2"/>
          </w:tcPr>
          <w:p w:rsidR="003C7D97" w:rsidRPr="00A06EF8" w:rsidRDefault="003C7D97" w:rsidP="003C7D97">
            <w:pPr>
              <w:spacing w:line="300" w:lineRule="atLeast"/>
            </w:pPr>
            <w:proofErr w:type="spellStart"/>
            <w:r w:rsidRPr="00A06EF8">
              <w:t>ΠηγήΧρημ</w:t>
            </w:r>
            <w:proofErr w:type="spellEnd"/>
            <w:r w:rsidRPr="00A06EF8">
              <w:t xml:space="preserve">ατοδότησης </w:t>
            </w:r>
          </w:p>
        </w:tc>
        <w:tc>
          <w:tcPr>
            <w:tcW w:w="4280" w:type="dxa"/>
          </w:tcPr>
          <w:p w:rsidR="003C7D97" w:rsidRPr="00F31E82" w:rsidRDefault="003C7D97" w:rsidP="003C7D97">
            <w:pPr>
              <w:spacing w:line="300" w:lineRule="atLeast"/>
              <w:rPr>
                <w:lang w:val="el-GR"/>
              </w:rPr>
            </w:pPr>
            <w:r w:rsidRPr="00F31E82">
              <w:rPr>
                <w:lang w:val="el-GR"/>
              </w:rPr>
              <w:t>ΕΠΠΕΡΑΑ 2007-2013</w:t>
            </w:r>
          </w:p>
        </w:tc>
      </w:tr>
      <w:tr w:rsidR="00496460" w:rsidRPr="00DC4FE3" w:rsidTr="00922E54">
        <w:tc>
          <w:tcPr>
            <w:tcW w:w="8306" w:type="dxa"/>
            <w:gridSpan w:val="3"/>
            <w:shd w:val="clear" w:color="auto" w:fill="F2F2F2"/>
          </w:tcPr>
          <w:p w:rsidR="00496460" w:rsidRPr="00A06EF8" w:rsidRDefault="00496460" w:rsidP="00A330A8">
            <w:pPr>
              <w:spacing w:line="300" w:lineRule="atLeast"/>
              <w:rPr>
                <w:lang w:val="el-GR"/>
              </w:rPr>
            </w:pPr>
            <w:r w:rsidRPr="00A06EF8">
              <w:rPr>
                <w:lang w:val="el-GR"/>
              </w:rPr>
              <w:t xml:space="preserve">Παραπομπή σε σχετικές Πηγές Πληροφόρησης </w:t>
            </w:r>
          </w:p>
        </w:tc>
      </w:tr>
      <w:tr w:rsidR="00496460" w:rsidRPr="003C7D97" w:rsidTr="00922E54">
        <w:tc>
          <w:tcPr>
            <w:tcW w:w="8306" w:type="dxa"/>
            <w:gridSpan w:val="3"/>
          </w:tcPr>
          <w:p w:rsidR="00496460" w:rsidRPr="003C7D97" w:rsidRDefault="00DA44DC" w:rsidP="00A330A8">
            <w:pPr>
              <w:spacing w:line="300" w:lineRule="atLeast"/>
              <w:rPr>
                <w:color w:val="000000"/>
                <w:shd w:val="clear" w:color="auto" w:fill="FFFFFF"/>
                <w:lang w:val="el-GR"/>
              </w:rPr>
            </w:pPr>
            <w:hyperlink r:id="rId33" w:history="1">
              <w:r w:rsidR="00496460" w:rsidRPr="003C7D97">
                <w:rPr>
                  <w:rStyle w:val="Hyperlink"/>
                </w:rPr>
                <w:t>www</w:t>
              </w:r>
              <w:r w:rsidR="00496460" w:rsidRPr="003C7D97">
                <w:rPr>
                  <w:rStyle w:val="Hyperlink"/>
                  <w:lang w:val="el-GR"/>
                </w:rPr>
                <w:t>.</w:t>
              </w:r>
              <w:proofErr w:type="spellStart"/>
              <w:r w:rsidR="00496460" w:rsidRPr="003C7D97">
                <w:rPr>
                  <w:rStyle w:val="Hyperlink"/>
                </w:rPr>
                <w:t>ypeka</w:t>
              </w:r>
              <w:proofErr w:type="spellEnd"/>
              <w:r w:rsidR="00496460" w:rsidRPr="003C7D97">
                <w:rPr>
                  <w:rStyle w:val="Hyperlink"/>
                  <w:lang w:val="el-GR"/>
                </w:rPr>
                <w:t>.</w:t>
              </w:r>
              <w:r w:rsidR="00496460" w:rsidRPr="003C7D97">
                <w:rPr>
                  <w:rStyle w:val="Hyperlink"/>
                </w:rPr>
                <w:t>gr</w:t>
              </w:r>
            </w:hyperlink>
          </w:p>
        </w:tc>
      </w:tr>
    </w:tbl>
    <w:p w:rsidR="00496460" w:rsidRPr="00A06EF8" w:rsidRDefault="00496460" w:rsidP="00A330A8">
      <w:pPr>
        <w:spacing w:line="300" w:lineRule="atLeast"/>
        <w:rPr>
          <w:lang w:val="el-GR"/>
        </w:rPr>
      </w:pPr>
    </w:p>
    <w:p w:rsidR="00496460" w:rsidRPr="00A06EF8" w:rsidRDefault="0049646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75"/>
        <w:gridCol w:w="4272"/>
      </w:tblGrid>
      <w:tr w:rsidR="00496460" w:rsidRPr="00A06EF8" w:rsidTr="001E4436">
        <w:trPr>
          <w:tblHeader/>
        </w:trPr>
        <w:tc>
          <w:tcPr>
            <w:tcW w:w="959" w:type="dxa"/>
            <w:tcBorders>
              <w:top w:val="nil"/>
              <w:left w:val="nil"/>
              <w:bottom w:val="nil"/>
              <w:right w:val="nil"/>
            </w:tcBorders>
            <w:shd w:val="clear" w:color="auto" w:fill="D9D9D9"/>
          </w:tcPr>
          <w:p w:rsidR="00496460" w:rsidRPr="00A06EF8" w:rsidRDefault="00496460" w:rsidP="00A330A8">
            <w:pPr>
              <w:pageBreakBefore/>
              <w:spacing w:line="300" w:lineRule="atLeast"/>
            </w:pPr>
            <w:r w:rsidRPr="00A06EF8">
              <w:lastRenderedPageBreak/>
              <w:t>Α/Α  11</w:t>
            </w:r>
          </w:p>
        </w:tc>
        <w:tc>
          <w:tcPr>
            <w:tcW w:w="7563" w:type="dxa"/>
            <w:gridSpan w:val="2"/>
            <w:tcBorders>
              <w:top w:val="nil"/>
              <w:left w:val="nil"/>
              <w:right w:val="nil"/>
            </w:tcBorders>
          </w:tcPr>
          <w:p w:rsidR="00496460" w:rsidRPr="00A06EF8" w:rsidRDefault="00496460" w:rsidP="00A330A8">
            <w:pPr>
              <w:pageBreakBefore/>
              <w:spacing w:line="300" w:lineRule="atLeast"/>
            </w:pPr>
          </w:p>
        </w:tc>
      </w:tr>
      <w:tr w:rsidR="00496460" w:rsidRPr="00DC4FE3" w:rsidTr="001E4436">
        <w:trPr>
          <w:tblHeader/>
        </w:trPr>
        <w:tc>
          <w:tcPr>
            <w:tcW w:w="8522" w:type="dxa"/>
            <w:gridSpan w:val="3"/>
          </w:tcPr>
          <w:p w:rsidR="00496460" w:rsidRPr="000B3F78" w:rsidRDefault="00496460" w:rsidP="00A330A8">
            <w:pPr>
              <w:pStyle w:val="NormalBold"/>
              <w:spacing w:line="300" w:lineRule="atLeast"/>
            </w:pPr>
            <w:r w:rsidRPr="000B3F78">
              <w:t>Οδηγίες για την επεξεργασία αστικών λυμάτων (91/271/ΕΟΚ)</w:t>
            </w:r>
          </w:p>
        </w:tc>
      </w:tr>
      <w:tr w:rsidR="00496460" w:rsidRPr="00A06EF8" w:rsidTr="001E4436">
        <w:tc>
          <w:tcPr>
            <w:tcW w:w="8522" w:type="dxa"/>
            <w:gridSpan w:val="3"/>
            <w:shd w:val="clear" w:color="auto" w:fill="F2F2F2"/>
          </w:tcPr>
          <w:p w:rsidR="00496460" w:rsidRPr="00A06EF8" w:rsidRDefault="00496460"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496460" w:rsidRPr="00DC4FE3" w:rsidTr="001E4436">
        <w:tc>
          <w:tcPr>
            <w:tcW w:w="8522" w:type="dxa"/>
            <w:gridSpan w:val="3"/>
          </w:tcPr>
          <w:p w:rsidR="00496460" w:rsidRDefault="00496460" w:rsidP="00FB6286">
            <w:pPr>
              <w:spacing w:line="300" w:lineRule="atLeast"/>
              <w:jc w:val="both"/>
              <w:rPr>
                <w:rFonts w:cs="Arial"/>
                <w:color w:val="000000"/>
                <w:lang w:val="el-GR"/>
              </w:rPr>
            </w:pPr>
            <w:r w:rsidRPr="00A06EF8">
              <w:rPr>
                <w:rFonts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496460" w:rsidRPr="00F00C98" w:rsidRDefault="00496460" w:rsidP="00FB6286">
            <w:pPr>
              <w:spacing w:line="300" w:lineRule="atLeast"/>
              <w:jc w:val="both"/>
              <w:rPr>
                <w:rFonts w:cs="Arial"/>
                <w:color w:val="000000"/>
                <w:lang w:val="el-GR"/>
              </w:rPr>
            </w:pPr>
            <w:r w:rsidRPr="00A06EF8">
              <w:rPr>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Pr>
                <w:lang w:val="el-GR"/>
              </w:rPr>
              <w:t xml:space="preserve"> πληροφόρηση φορέων και πολιτών.</w:t>
            </w:r>
          </w:p>
        </w:tc>
      </w:tr>
      <w:tr w:rsidR="00496460" w:rsidRPr="00DC4FE3" w:rsidTr="001E4436">
        <w:tc>
          <w:tcPr>
            <w:tcW w:w="8522" w:type="dxa"/>
            <w:gridSpan w:val="3"/>
            <w:shd w:val="clear" w:color="auto" w:fill="F2F2F2"/>
          </w:tcPr>
          <w:p w:rsidR="00496460" w:rsidRPr="00A06EF8" w:rsidRDefault="00496460" w:rsidP="00A330A8">
            <w:pPr>
              <w:spacing w:line="300" w:lineRule="atLeast"/>
              <w:rPr>
                <w:lang w:val="el-GR"/>
              </w:rPr>
            </w:pPr>
            <w:r w:rsidRPr="00A06EF8">
              <w:rPr>
                <w:lang w:val="el-GR"/>
              </w:rPr>
              <w:t xml:space="preserve">Εξειδίκευση εφαρμογής στο Υδατικό Διαμέρισμα </w:t>
            </w:r>
          </w:p>
        </w:tc>
      </w:tr>
      <w:tr w:rsidR="00496460" w:rsidRPr="00DC4FE3" w:rsidTr="001E4436">
        <w:tc>
          <w:tcPr>
            <w:tcW w:w="8522" w:type="dxa"/>
            <w:gridSpan w:val="3"/>
          </w:tcPr>
          <w:p w:rsidR="00496460" w:rsidRDefault="00496460" w:rsidP="00FB6286">
            <w:pPr>
              <w:spacing w:line="300" w:lineRule="atLeast"/>
              <w:jc w:val="both"/>
              <w:rPr>
                <w:lang w:val="el-GR"/>
              </w:rPr>
            </w:pPr>
            <w:r w:rsidRPr="00A06EF8">
              <w:rPr>
                <w:lang w:val="el-GR"/>
              </w:rPr>
              <w:t>Κατά την εφαρμογή της Οδηγίας Προβλέπεται η αναγνώριση κανονικών, ευαίσθητων και λιγότερο ευαίσθητων περιοχών, με κύριο κριτήριο την τροφική τους κατάσταση.</w:t>
            </w:r>
          </w:p>
          <w:p w:rsidR="00496460" w:rsidRPr="00E76A65" w:rsidRDefault="00496460" w:rsidP="00E76A65">
            <w:pPr>
              <w:spacing w:before="120" w:after="120" w:line="300" w:lineRule="atLeast"/>
              <w:jc w:val="both"/>
              <w:rPr>
                <w:rFonts w:cs="Calibri"/>
                <w:lang w:val="el-GR"/>
              </w:rPr>
            </w:pPr>
            <w:r w:rsidRPr="00E76A65">
              <w:rPr>
                <w:rFonts w:cs="Calibri"/>
                <w:lang w:val="el-GR"/>
              </w:rPr>
              <w:t>Στο Υδατικό Διαμέρισμα Δυτικής Στερεάς Ελλάδας έχουν θεσμοθετηθεί ως ευαίσθητοι αποδέκτες με την ΚΥΑ</w:t>
            </w:r>
            <w:r w:rsidRPr="00FD06FC">
              <w:rPr>
                <w:rFonts w:cs="Calibri"/>
              </w:rPr>
              <w:t> </w:t>
            </w:r>
            <w:r w:rsidRPr="00E76A65">
              <w:rPr>
                <w:rFonts w:cs="Calibri"/>
                <w:lang w:val="el-GR"/>
              </w:rPr>
              <w:t xml:space="preserve">19661/1982/2-8-99 ο ποταμός Αχελώος, ο Καρπενησιώτης, το Δέλτα του Αχελώου, το Στενό Λευκάδος και η Λιμνοθάλασσα Μεσολογγίου – Αιτωλικού. </w:t>
            </w:r>
          </w:p>
          <w:p w:rsidR="00496460" w:rsidRPr="00E76A65" w:rsidRDefault="00496460" w:rsidP="00E76A65">
            <w:pPr>
              <w:spacing w:before="120" w:after="120" w:line="300" w:lineRule="atLeast"/>
              <w:jc w:val="both"/>
              <w:rPr>
                <w:rFonts w:cs="Calibri"/>
                <w:lang w:val="el-GR"/>
              </w:rPr>
            </w:pPr>
            <w:r w:rsidRPr="00E76A65">
              <w:rPr>
                <w:rFonts w:cs="Calibri"/>
                <w:lang w:val="el-GR"/>
              </w:rPr>
              <w:t xml:space="preserve">Οι οικισμοί Α’ προτεραιότητας (ΜΙΠ&gt; 10.000 που απορρίπτουν σε ευαίσθητο αποδέκτη) είναι τέσσερις (4), το Αγρίνιο (αποδέκτης ο ποταμός Αχελώος), το Μεσολόγγι (αποδέκτης η Λιμνοθάλασσα του Μεσολογγίου), το Καρπενήσι (αποδέκτης ο ποταμός Καρπενησιώτης) και η Λευκάδα (αποδέκτης τα στενά Λευκάδος), οι οποίοι εξυπηρετούνται από αυτόνομες εγκαταστάσεις επεξεργασίας λυμάτων. </w:t>
            </w:r>
          </w:p>
          <w:p w:rsidR="00496460" w:rsidRPr="00E76A65" w:rsidRDefault="00496460" w:rsidP="00E76A65">
            <w:pPr>
              <w:spacing w:before="120" w:after="120" w:line="300" w:lineRule="atLeast"/>
              <w:jc w:val="both"/>
              <w:rPr>
                <w:rFonts w:cs="Calibri"/>
                <w:lang w:val="el-GR"/>
              </w:rPr>
            </w:pPr>
            <w:r w:rsidRPr="00E76A65">
              <w:rPr>
                <w:rFonts w:cs="Calibri"/>
                <w:lang w:val="el-GR"/>
              </w:rPr>
              <w:t xml:space="preserve">Στους οικισμούς Β’ προτεραιότητας (ΜΙΠ&gt; 15.000 που απορρίπτουν σε κανονικό αποδέκτη) ανήκει μόνο ένας (1) οικισμός, η Ναύπακτος (αποδέκτης ο Κορινθιακός Κόλπος), ο οποίος επίσης εξυπηρετείται από αυτόνομη εγκατάσταση επεξεργασίας λυμάτων. </w:t>
            </w:r>
          </w:p>
          <w:p w:rsidR="00496460" w:rsidRPr="00E76A65" w:rsidRDefault="00496460" w:rsidP="00E76A65">
            <w:pPr>
              <w:spacing w:before="120" w:after="120" w:line="300" w:lineRule="atLeast"/>
              <w:jc w:val="both"/>
              <w:rPr>
                <w:rFonts w:cs="Calibri"/>
                <w:lang w:val="el-GR"/>
              </w:rPr>
            </w:pPr>
            <w:r w:rsidRPr="00E76A65">
              <w:rPr>
                <w:rFonts w:cs="Calibri"/>
                <w:lang w:val="el-GR"/>
              </w:rPr>
              <w:t xml:space="preserve">Στο Υδατικό Διαμέρισμα Δυτικής Στερεάς Ελλάδας ανήκουν και 18 οικισμοί Γ’ προτεραιότητας (&gt; 2.000 ΜΙΠ που αποχετεύουν σε κανονικό αποδέκτη (2.000&lt;ΜΙΠ&lt;15.000) ή σε ευαίσθητο αποδέκτη (2.000&lt;ΜΙΠ&lt;10.000), στις λεκάνες απορροής Αχελώου (15 οικισμοί), Λευκάδος (2 οικισμοί) και Εύηνου (1 οικισμός). </w:t>
            </w:r>
          </w:p>
          <w:p w:rsidR="00496460" w:rsidRPr="00E76A65" w:rsidRDefault="00496460" w:rsidP="00E76A65">
            <w:pPr>
              <w:spacing w:before="120" w:after="120" w:line="300" w:lineRule="atLeast"/>
              <w:jc w:val="both"/>
              <w:rPr>
                <w:rFonts w:cs="Calibri"/>
                <w:lang w:val="el-GR"/>
              </w:rPr>
            </w:pPr>
            <w:r w:rsidRPr="00E76A65">
              <w:rPr>
                <w:rFonts w:cs="Calibri"/>
                <w:lang w:val="el-GR"/>
              </w:rPr>
              <w:t xml:space="preserve">Από το σύνολο των 18 οικισμών υπολείπονται 13 οικισμοί χωρίς τα απαραίτητα έργα υποδομής (δίκτυα και εγκαταστάσεις επεξεργασίας λυμάτων), από τους οποίους οι 6 </w:t>
            </w:r>
            <w:r w:rsidRPr="00E76A65">
              <w:rPr>
                <w:rFonts w:cs="Calibri"/>
                <w:lang w:val="el-GR"/>
              </w:rPr>
              <w:lastRenderedPageBreak/>
              <w:t xml:space="preserve">προβλέπεται να συνδεθούν με υφιστάμενες εγκαταστάσεις επεξεργασίας λυμάτων και για 7 υπολείπονται το σύνολο ή μέρος των δικτύων αποχέτευσης και ΕΕΛ. </w:t>
            </w:r>
          </w:p>
          <w:p w:rsidR="00496460" w:rsidRPr="00E76A65" w:rsidRDefault="00496460" w:rsidP="00FB6286">
            <w:pPr>
              <w:spacing w:before="120" w:after="120" w:line="300" w:lineRule="atLeast"/>
              <w:jc w:val="both"/>
              <w:rPr>
                <w:rFonts w:cs="Calibri"/>
                <w:lang w:val="el-GR"/>
              </w:rPr>
            </w:pPr>
            <w:r w:rsidRPr="00E76A65">
              <w:rPr>
                <w:rFonts w:cs="Calibri"/>
                <w:lang w:val="el-GR"/>
              </w:rPr>
              <w:t>Οι υπόλοιποι 5 από τους 18 οικισμούς διαθέτουν αυτόνομη εγκατάσταση επεξεργασίας λυμάτων. Εξ αυτών ένας οικισμός (Αμφιλοχία) αναμένεται να ολοκληρώσει τα έργα αποχέτευσης για την κάλυψη του συνόλου του πληθυσμού.</w:t>
            </w:r>
          </w:p>
          <w:p w:rsidR="00496460" w:rsidRDefault="00496460" w:rsidP="00FB6286">
            <w:pPr>
              <w:spacing w:line="300" w:lineRule="atLeast"/>
              <w:jc w:val="both"/>
              <w:rPr>
                <w:rFonts w:cs="Calibri"/>
                <w:lang w:val="el-GR"/>
              </w:rPr>
            </w:pPr>
            <w:r w:rsidRPr="00E76A65">
              <w:rPr>
                <w:rFonts w:cs="Calibri"/>
                <w:lang w:val="el-GR"/>
              </w:rPr>
              <w:t>Σε 3 οικισμούς κατασκευάζονται τα απαραίτητα έργα ΕΕΛ (</w:t>
            </w:r>
            <w:proofErr w:type="spellStart"/>
            <w:r w:rsidRPr="00E76A65">
              <w:rPr>
                <w:rFonts w:cs="Calibri"/>
                <w:lang w:val="el-GR"/>
              </w:rPr>
              <w:t>Πάλαιρος</w:t>
            </w:r>
            <w:proofErr w:type="spellEnd"/>
            <w:r w:rsidRPr="00E76A65">
              <w:rPr>
                <w:rFonts w:cs="Calibri"/>
                <w:lang w:val="el-GR"/>
              </w:rPr>
              <w:t xml:space="preserve">, Αστακός και </w:t>
            </w:r>
            <w:proofErr w:type="spellStart"/>
            <w:r w:rsidRPr="00E76A65">
              <w:rPr>
                <w:rFonts w:cs="Calibri"/>
                <w:lang w:val="el-GR"/>
              </w:rPr>
              <w:t>Νυδρί</w:t>
            </w:r>
            <w:proofErr w:type="spellEnd"/>
            <w:r w:rsidRPr="00E76A65">
              <w:rPr>
                <w:rFonts w:cs="Calibri"/>
                <w:lang w:val="el-GR"/>
              </w:rPr>
              <w:t>), ενώ σε 1 οικισμό (</w:t>
            </w:r>
            <w:proofErr w:type="spellStart"/>
            <w:r w:rsidRPr="00E76A65">
              <w:rPr>
                <w:rFonts w:cs="Calibri"/>
                <w:lang w:val="el-GR"/>
              </w:rPr>
              <w:t>Νεοχώρι</w:t>
            </w:r>
            <w:proofErr w:type="spellEnd"/>
            <w:r w:rsidRPr="00E76A65">
              <w:rPr>
                <w:rFonts w:cs="Calibri"/>
                <w:lang w:val="el-GR"/>
              </w:rPr>
              <w:t xml:space="preserve">) η εγκατάσταση επεξεργασίας αδρανεί (ΕΕΛ </w:t>
            </w:r>
            <w:proofErr w:type="spellStart"/>
            <w:r w:rsidRPr="00E76A65">
              <w:rPr>
                <w:rFonts w:cs="Calibri"/>
                <w:lang w:val="el-GR"/>
              </w:rPr>
              <w:t>Οινιάδων</w:t>
            </w:r>
            <w:proofErr w:type="spellEnd"/>
            <w:r w:rsidRPr="00E76A65">
              <w:rPr>
                <w:rFonts w:cs="Calibri"/>
                <w:lang w:val="el-GR"/>
              </w:rPr>
              <w:t>) διότι τώρα κατασκευάζεται το δίκτυο αποχέτευσης. Επίσης, τα έργα αποχέτευσης 2 οικισμών (</w:t>
            </w:r>
            <w:proofErr w:type="spellStart"/>
            <w:r w:rsidRPr="00E76A65">
              <w:rPr>
                <w:rFonts w:cs="Calibri"/>
                <w:lang w:val="el-GR"/>
              </w:rPr>
              <w:t>Παναιτώλιο</w:t>
            </w:r>
            <w:proofErr w:type="spellEnd"/>
            <w:r w:rsidRPr="00E76A65">
              <w:rPr>
                <w:rFonts w:cs="Calibri"/>
                <w:lang w:val="el-GR"/>
              </w:rPr>
              <w:t xml:space="preserve"> και Καινούριο) έχουν ήδη δημοπρατηθεί, και μαζί με άλλους 2 οικισμούς (</w:t>
            </w:r>
            <w:proofErr w:type="spellStart"/>
            <w:r w:rsidRPr="00E76A65">
              <w:rPr>
                <w:rFonts w:cs="Calibri"/>
                <w:lang w:val="el-GR"/>
              </w:rPr>
              <w:t>Λεπενού</w:t>
            </w:r>
            <w:proofErr w:type="spellEnd"/>
            <w:r w:rsidRPr="00E76A65">
              <w:rPr>
                <w:rFonts w:cs="Calibri"/>
                <w:lang w:val="el-GR"/>
              </w:rPr>
              <w:t xml:space="preserve"> και </w:t>
            </w:r>
            <w:proofErr w:type="spellStart"/>
            <w:r w:rsidRPr="00E76A65">
              <w:rPr>
                <w:rFonts w:cs="Calibri"/>
                <w:lang w:val="el-GR"/>
              </w:rPr>
              <w:t>Αγγελόκαστρο</w:t>
            </w:r>
            <w:proofErr w:type="spellEnd"/>
            <w:r w:rsidRPr="00E76A65">
              <w:rPr>
                <w:rFonts w:cs="Calibri"/>
                <w:lang w:val="el-GR"/>
              </w:rPr>
              <w:t>) προβλέπεται να εξυπηρετούνται από την ΕΕΛ Αγρινίου.</w:t>
            </w:r>
          </w:p>
          <w:p w:rsidR="00496460" w:rsidRPr="00E76A65" w:rsidRDefault="00496460" w:rsidP="00FB6286">
            <w:pPr>
              <w:spacing w:before="120" w:after="120" w:line="300" w:lineRule="atLeast"/>
              <w:jc w:val="both"/>
              <w:rPr>
                <w:rFonts w:cs="Calibri"/>
                <w:lang w:val="el-GR"/>
              </w:rPr>
            </w:pPr>
            <w:r w:rsidRPr="00E76A65">
              <w:rPr>
                <w:rFonts w:cs="Calibri"/>
                <w:lang w:val="el-GR"/>
              </w:rPr>
              <w:t>Συνολικά ο πληθυσμός που σήμερα εξυπηρετείται από ΕΕΛ στο Υδατικό Διαμέρισμα Δυτικής Στερεάς Ελλάδας ανέρχεται περίπου στους 122 χιλ. ισοδύναμους κατοίκους. Από τους οικισμούς προτεραιότητας (Α, Β &amp; Γ) το ποσοστό του πληθυσμού με εγκατάσταση επεξεργασίας λυμάτων σε συμμόρφωση με την οδηγία είναι κοντά στο 80%.</w:t>
            </w:r>
          </w:p>
          <w:p w:rsidR="00496460" w:rsidRPr="000B3F78" w:rsidRDefault="00496460" w:rsidP="00FB6286">
            <w:pPr>
              <w:pStyle w:val="WFDBODYTEXT"/>
            </w:pPr>
            <w:r w:rsidRPr="000B3F78">
              <w:rPr>
                <w:rFonts w:cs="Calibri"/>
              </w:rPr>
              <w:t xml:space="preserve">Στο Υδατικό Διαμέρισμα Δυτικής Στερεάς Ελλάδας έχουν καταγραφεί και 51 οικισμοί &lt; 2.000 ΜΙΠ που </w:t>
            </w:r>
            <w:r w:rsidRPr="000B3F78">
              <w:rPr>
                <w:rFonts w:cs="Calibri"/>
                <w:lang w:eastAsia="el-GR"/>
              </w:rPr>
              <w:t xml:space="preserve">διαθέτουν </w:t>
            </w:r>
            <w:r w:rsidRPr="000B3F78">
              <w:rPr>
                <w:rFonts w:cs="Calibri"/>
              </w:rPr>
              <w:t>αποχετευτικό δίκτυο και δεν είναι συνδεδεμένοι με εγκατάσταση επεξεργασίας λυμάτων</w:t>
            </w:r>
            <w:r w:rsidRPr="000B3F78">
              <w:rPr>
                <w:rFonts w:cs="Calibri"/>
                <w:lang w:eastAsia="el-GR"/>
              </w:rPr>
              <w:t xml:space="preserve">, συνολικού πληθυσμού 13 χιλ. ισοδύναμων κατοίκων. </w:t>
            </w:r>
            <w:r w:rsidRPr="000B3F78">
              <w:rPr>
                <w:rFonts w:cs="Calibri"/>
              </w:rPr>
              <w:t>Ορισμένοι από αυτούς αποχετεύουν σε ευαίσθητους αποδέκτες (πχ Αγ. Θωμάς, Στράτος, Μενίδι).</w:t>
            </w:r>
          </w:p>
        </w:tc>
      </w:tr>
      <w:tr w:rsidR="00F31E82" w:rsidRPr="003C7D97" w:rsidTr="001E4436">
        <w:tc>
          <w:tcPr>
            <w:tcW w:w="4127" w:type="dxa"/>
            <w:gridSpan w:val="2"/>
            <w:shd w:val="clear" w:color="auto" w:fill="F2F2F2"/>
          </w:tcPr>
          <w:p w:rsidR="00F31E82" w:rsidRPr="00A06EF8" w:rsidRDefault="00F31E82" w:rsidP="00F31E82">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395" w:type="dxa"/>
          </w:tcPr>
          <w:p w:rsidR="00F31E82" w:rsidRPr="00F31E82" w:rsidRDefault="00F31E82" w:rsidP="00F31E82">
            <w:pPr>
              <w:spacing w:line="300" w:lineRule="atLeast"/>
              <w:rPr>
                <w:lang w:val="el-GR"/>
              </w:rPr>
            </w:pPr>
            <w:r w:rsidRPr="00F31E82">
              <w:rPr>
                <w:lang w:val="el-GR"/>
              </w:rPr>
              <w:t xml:space="preserve">ΟΤΑ Α και Β   </w:t>
            </w:r>
          </w:p>
        </w:tc>
      </w:tr>
      <w:tr w:rsidR="00F31E82" w:rsidRPr="00DC4FE3" w:rsidTr="001E4436">
        <w:tc>
          <w:tcPr>
            <w:tcW w:w="4127" w:type="dxa"/>
            <w:gridSpan w:val="2"/>
            <w:shd w:val="clear" w:color="auto" w:fill="F2F2F2"/>
          </w:tcPr>
          <w:p w:rsidR="00F31E82" w:rsidRPr="00A06EF8" w:rsidRDefault="00F31E82" w:rsidP="00F31E82">
            <w:pPr>
              <w:spacing w:line="300" w:lineRule="atLeast"/>
            </w:pPr>
            <w:proofErr w:type="spellStart"/>
            <w:r w:rsidRPr="00A06EF8">
              <w:t>ΚόστοςΕφ</w:t>
            </w:r>
            <w:proofErr w:type="spellEnd"/>
            <w:r w:rsidRPr="00A06EF8">
              <w:t>αρμογής</w:t>
            </w:r>
          </w:p>
        </w:tc>
        <w:tc>
          <w:tcPr>
            <w:tcW w:w="4395" w:type="dxa"/>
          </w:tcPr>
          <w:p w:rsidR="00F31E82" w:rsidRPr="00F31E82" w:rsidRDefault="00F31E82" w:rsidP="00F31E82">
            <w:pPr>
              <w:spacing w:line="300" w:lineRule="atLeast"/>
              <w:rPr>
                <w:lang w:val="el-GR"/>
              </w:rPr>
            </w:pPr>
            <w:r w:rsidRPr="00F31E82">
              <w:rPr>
                <w:lang w:val="el-GR"/>
              </w:rPr>
              <w:t xml:space="preserve">1.309  Μ€ (Αφορά το σύνολο των έργων σε επίπεδο χώρας τα οποία κατασκευάζονται και χρηματοδοτούνται στο πλαίσιο του ΕΣΠΑ 2007-2013 για την πλήρη συμμόρφωση με τις  απαιτήσεις της  Οδηγίας. και αναμένεται να ολοκληρωθούν έως το 2015 </w:t>
            </w:r>
          </w:p>
        </w:tc>
      </w:tr>
      <w:tr w:rsidR="00F31E82" w:rsidRPr="003C7D97" w:rsidTr="001E4436">
        <w:trPr>
          <w:trHeight w:val="544"/>
        </w:trPr>
        <w:tc>
          <w:tcPr>
            <w:tcW w:w="4127" w:type="dxa"/>
            <w:gridSpan w:val="2"/>
            <w:shd w:val="clear" w:color="auto" w:fill="F2F2F2"/>
          </w:tcPr>
          <w:p w:rsidR="00F31E82" w:rsidRPr="00A06EF8" w:rsidRDefault="00F31E82" w:rsidP="00F31E82">
            <w:pPr>
              <w:spacing w:line="300" w:lineRule="atLeast"/>
            </w:pPr>
            <w:proofErr w:type="spellStart"/>
            <w:r w:rsidRPr="00A06EF8">
              <w:t>ΠηγήΧρημ</w:t>
            </w:r>
            <w:proofErr w:type="spellEnd"/>
            <w:r w:rsidRPr="00A06EF8">
              <w:t xml:space="preserve">ατοδότησης </w:t>
            </w:r>
          </w:p>
        </w:tc>
        <w:tc>
          <w:tcPr>
            <w:tcW w:w="4395" w:type="dxa"/>
          </w:tcPr>
          <w:p w:rsidR="00F31E82" w:rsidRPr="00F31E82" w:rsidRDefault="00F31E82" w:rsidP="00F31E82">
            <w:pPr>
              <w:spacing w:line="300" w:lineRule="atLeast"/>
              <w:rPr>
                <w:lang w:val="el-GR"/>
              </w:rPr>
            </w:pPr>
            <w:r w:rsidRPr="00F31E82">
              <w:rPr>
                <w:lang w:val="el-GR"/>
              </w:rPr>
              <w:t xml:space="preserve">ΕΠΠΕΡΑΑ 2007-2013 και ΠΕΠ 207-2013 </w:t>
            </w:r>
          </w:p>
        </w:tc>
      </w:tr>
      <w:tr w:rsidR="00496460" w:rsidRPr="00DC4FE3" w:rsidTr="001E4436">
        <w:tc>
          <w:tcPr>
            <w:tcW w:w="8522" w:type="dxa"/>
            <w:gridSpan w:val="3"/>
            <w:shd w:val="clear" w:color="auto" w:fill="F2F2F2"/>
          </w:tcPr>
          <w:p w:rsidR="00496460" w:rsidRPr="00A06EF8" w:rsidRDefault="00496460" w:rsidP="00A330A8">
            <w:pPr>
              <w:spacing w:line="300" w:lineRule="atLeast"/>
              <w:rPr>
                <w:lang w:val="el-GR"/>
              </w:rPr>
            </w:pPr>
            <w:r w:rsidRPr="00A06EF8">
              <w:rPr>
                <w:lang w:val="el-GR"/>
              </w:rPr>
              <w:t xml:space="preserve">Παραπομπή σε σχετικές Πηγές Πληροφόρησης </w:t>
            </w:r>
          </w:p>
        </w:tc>
      </w:tr>
      <w:tr w:rsidR="00496460" w:rsidRPr="00DC4FE3" w:rsidTr="001E4436">
        <w:tc>
          <w:tcPr>
            <w:tcW w:w="8522" w:type="dxa"/>
            <w:gridSpan w:val="3"/>
          </w:tcPr>
          <w:p w:rsidR="00496460" w:rsidRPr="00A06EF8" w:rsidRDefault="00DA44DC" w:rsidP="00A330A8">
            <w:pPr>
              <w:spacing w:after="0" w:line="300" w:lineRule="atLeast"/>
              <w:rPr>
                <w:lang w:val="el-GR"/>
              </w:rPr>
            </w:pPr>
            <w:hyperlink r:id="rId34" w:history="1">
              <w:r w:rsidR="00496460" w:rsidRPr="00A06EF8">
                <w:rPr>
                  <w:rStyle w:val="Hyperlink"/>
                  <w:lang w:val="el-GR"/>
                </w:rPr>
                <w:t>Εθνική Βάση Δεδομένων των Εγκαταστάσεων Επεξεργασίας Λυμάτων</w:t>
              </w:r>
            </w:hyperlink>
            <w:r w:rsidR="00496460" w:rsidRPr="00A06EF8">
              <w:rPr>
                <w:lang w:val="el-GR"/>
              </w:rPr>
              <w:t xml:space="preserve">. </w:t>
            </w:r>
          </w:p>
        </w:tc>
      </w:tr>
    </w:tbl>
    <w:p w:rsidR="00496460" w:rsidRPr="00A06EF8" w:rsidRDefault="00496460" w:rsidP="00A330A8">
      <w:pPr>
        <w:spacing w:line="300" w:lineRule="atLeast"/>
        <w:rPr>
          <w:lang w:val="el-GR"/>
        </w:rPr>
      </w:pPr>
    </w:p>
    <w:p w:rsidR="00D82F5A" w:rsidRDefault="00D82F5A" w:rsidP="002E063B">
      <w:pPr>
        <w:pStyle w:val="Heading1"/>
        <w:pageBreakBefore/>
        <w:numPr>
          <w:ilvl w:val="0"/>
          <w:numId w:val="13"/>
        </w:numPr>
        <w:tabs>
          <w:tab w:val="left" w:pos="794"/>
        </w:tabs>
        <w:rPr>
          <w:color w:val="4F81BD"/>
        </w:rPr>
        <w:sectPr w:rsidR="00D82F5A" w:rsidSect="0072347B">
          <w:headerReference w:type="default" r:id="rId35"/>
          <w:footerReference w:type="default" r:id="rId36"/>
          <w:pgSz w:w="11906" w:h="16838"/>
          <w:pgMar w:top="1440" w:right="1800" w:bottom="1276" w:left="1800" w:header="708" w:footer="0" w:gutter="0"/>
          <w:cols w:space="708"/>
          <w:docGrid w:linePitch="360"/>
        </w:sectPr>
      </w:pPr>
    </w:p>
    <w:p w:rsidR="002E063B" w:rsidRPr="002E063B" w:rsidRDefault="002E063B" w:rsidP="002E063B">
      <w:pPr>
        <w:pStyle w:val="Heading1"/>
        <w:pageBreakBefore/>
        <w:numPr>
          <w:ilvl w:val="0"/>
          <w:numId w:val="13"/>
        </w:numPr>
        <w:tabs>
          <w:tab w:val="left" w:pos="794"/>
        </w:tabs>
        <w:rPr>
          <w:color w:val="4F81BD"/>
        </w:rPr>
      </w:pPr>
      <w:bookmarkStart w:id="7" w:name="_Toc405370252"/>
      <w:r w:rsidRPr="002E063B">
        <w:rPr>
          <w:color w:val="4F81BD"/>
        </w:rPr>
        <w:lastRenderedPageBreak/>
        <w:t>Βασικά μέτρα του Άρθρου 11.3(β) -  11.3(</w:t>
      </w:r>
      <w:proofErr w:type="spellStart"/>
      <w:r w:rsidRPr="002E063B">
        <w:rPr>
          <w:color w:val="4F81BD"/>
        </w:rPr>
        <w:t>ιβ</w:t>
      </w:r>
      <w:proofErr w:type="spellEnd"/>
      <w:r w:rsidRPr="002E063B">
        <w:rPr>
          <w:color w:val="4F81BD"/>
        </w:rPr>
        <w:t>)</w:t>
      </w:r>
      <w:bookmarkEnd w:id="7"/>
      <w:r w:rsidRPr="002E063B">
        <w:rPr>
          <w:color w:val="4F81BD"/>
        </w:rPr>
        <w:t> </w:t>
      </w:r>
    </w:p>
    <w:tbl>
      <w:tblPr>
        <w:tblW w:w="15309" w:type="dxa"/>
        <w:jc w:val="center"/>
        <w:tblBorders>
          <w:top w:val="single" w:sz="8" w:space="0" w:color="8DB3E2"/>
          <w:left w:val="single" w:sz="8" w:space="0" w:color="8DB3E2"/>
          <w:bottom w:val="single" w:sz="8" w:space="0" w:color="8DB3E2"/>
          <w:right w:val="single" w:sz="8" w:space="0" w:color="8DB3E2"/>
          <w:insideH w:val="dotted" w:sz="4" w:space="0" w:color="auto"/>
          <w:insideV w:val="dotted" w:sz="4" w:space="0" w:color="auto"/>
        </w:tblBorders>
        <w:tblLayout w:type="fixed"/>
        <w:tblLook w:val="04A0" w:firstRow="1" w:lastRow="0" w:firstColumn="1" w:lastColumn="0" w:noHBand="0" w:noVBand="1"/>
      </w:tblPr>
      <w:tblGrid>
        <w:gridCol w:w="1728"/>
        <w:gridCol w:w="2410"/>
        <w:gridCol w:w="1559"/>
        <w:gridCol w:w="993"/>
        <w:gridCol w:w="1417"/>
        <w:gridCol w:w="709"/>
        <w:gridCol w:w="1664"/>
        <w:gridCol w:w="1701"/>
        <w:gridCol w:w="3128"/>
      </w:tblGrid>
      <w:tr w:rsidR="00D82F5A" w:rsidRPr="00772871" w:rsidTr="005A152F">
        <w:trPr>
          <w:cantSplit/>
          <w:trHeight w:val="1453"/>
          <w:tblHeader/>
          <w:jc w:val="center"/>
        </w:trPr>
        <w:tc>
          <w:tcPr>
            <w:tcW w:w="1728" w:type="dxa"/>
            <w:shd w:val="clear" w:color="000000" w:fill="548DD4"/>
            <w:vAlign w:val="center"/>
            <w:hideMark/>
          </w:tcPr>
          <w:p w:rsidR="00D82F5A" w:rsidRPr="00772871" w:rsidRDefault="004B02CB" w:rsidP="004B02CB">
            <w:pPr>
              <w:spacing w:after="0" w:line="240" w:lineRule="auto"/>
              <w:jc w:val="center"/>
              <w:rPr>
                <w:rFonts w:eastAsia="Times New Roman" w:cs="Arial"/>
                <w:b/>
                <w:bCs/>
                <w:color w:val="FFFFFF"/>
                <w:lang w:val="el-GR" w:eastAsia="el-GR"/>
              </w:rPr>
            </w:pPr>
            <w:r>
              <w:rPr>
                <w:rFonts w:eastAsia="Times New Roman" w:cs="Arial"/>
                <w:b/>
                <w:bCs/>
                <w:color w:val="FFFFFF"/>
                <w:lang w:val="el-GR" w:eastAsia="el-GR"/>
              </w:rPr>
              <w:t>ΚΑΤΗΓΟΡΙΑ ΜΕ</w:t>
            </w:r>
            <w:r w:rsidR="00D82F5A" w:rsidRPr="00772871">
              <w:rPr>
                <w:rFonts w:eastAsia="Times New Roman" w:cs="Arial"/>
                <w:b/>
                <w:bCs/>
                <w:color w:val="FFFFFF"/>
                <w:lang w:val="el-GR" w:eastAsia="el-GR"/>
              </w:rPr>
              <w:t xml:space="preserve">ΤΡΟΥ </w:t>
            </w:r>
          </w:p>
        </w:tc>
        <w:tc>
          <w:tcPr>
            <w:tcW w:w="2410" w:type="dxa"/>
            <w:shd w:val="clear" w:color="000000" w:fill="548DD4"/>
            <w:vAlign w:val="center"/>
            <w:hideMark/>
          </w:tcPr>
          <w:p w:rsidR="00D82F5A" w:rsidRPr="00772871" w:rsidRDefault="00D82F5A" w:rsidP="00D82F5A">
            <w:pPr>
              <w:spacing w:after="0" w:line="240" w:lineRule="auto"/>
              <w:jc w:val="center"/>
              <w:rPr>
                <w:rFonts w:eastAsia="Times New Roman" w:cs="Arial"/>
                <w:b/>
                <w:bCs/>
                <w:color w:val="FFFFFF"/>
                <w:lang w:val="el-GR" w:eastAsia="el-GR"/>
              </w:rPr>
            </w:pPr>
            <w:r w:rsidRPr="00772871">
              <w:rPr>
                <w:rFonts w:eastAsia="Times New Roman" w:cs="Arial"/>
                <w:b/>
                <w:bCs/>
                <w:color w:val="FFFFFF"/>
                <w:lang w:val="el-GR" w:eastAsia="el-GR"/>
              </w:rPr>
              <w:t>ΟΝΟΜΑΣΙΑ ΜΕΤΡΟΥ</w:t>
            </w:r>
          </w:p>
        </w:tc>
        <w:tc>
          <w:tcPr>
            <w:tcW w:w="1559" w:type="dxa"/>
            <w:shd w:val="clear" w:color="000000" w:fill="548DD4"/>
            <w:vAlign w:val="center"/>
            <w:hideMark/>
          </w:tcPr>
          <w:p w:rsidR="00D82F5A" w:rsidRPr="00772871" w:rsidRDefault="00D82F5A" w:rsidP="004B02CB">
            <w:pPr>
              <w:spacing w:after="0" w:line="240" w:lineRule="auto"/>
              <w:jc w:val="center"/>
              <w:rPr>
                <w:rFonts w:eastAsia="Times New Roman" w:cs="Arial"/>
                <w:b/>
                <w:bCs/>
                <w:color w:val="FFFFFF"/>
                <w:lang w:val="el-GR" w:eastAsia="el-GR"/>
              </w:rPr>
            </w:pPr>
            <w:r w:rsidRPr="00772871">
              <w:rPr>
                <w:rFonts w:eastAsia="Times New Roman" w:cs="Arial"/>
                <w:b/>
                <w:bCs/>
                <w:color w:val="FFFFFF"/>
                <w:lang w:val="el-GR" w:eastAsia="el-GR"/>
              </w:rPr>
              <w:t>ΦΟΡΕΑΣ ΥΛΟΠΟΙΗΣΗΣ</w:t>
            </w:r>
          </w:p>
        </w:tc>
        <w:tc>
          <w:tcPr>
            <w:tcW w:w="993" w:type="dxa"/>
            <w:shd w:val="clear" w:color="000000" w:fill="548DD4"/>
            <w:textDirection w:val="btLr"/>
            <w:vAlign w:val="center"/>
            <w:hideMark/>
          </w:tcPr>
          <w:p w:rsidR="00D82F5A" w:rsidRPr="00772871" w:rsidRDefault="00D82F5A" w:rsidP="00D82F5A">
            <w:pPr>
              <w:spacing w:after="0" w:line="240" w:lineRule="auto"/>
              <w:ind w:left="-108" w:right="-108"/>
              <w:jc w:val="center"/>
              <w:rPr>
                <w:rFonts w:eastAsia="Times New Roman" w:cs="Arial"/>
                <w:b/>
                <w:bCs/>
                <w:color w:val="FFFFFF"/>
                <w:lang w:val="el-GR" w:eastAsia="el-GR"/>
              </w:rPr>
            </w:pPr>
            <w:r w:rsidRPr="00772871">
              <w:rPr>
                <w:rFonts w:eastAsia="Times New Roman" w:cs="Arial"/>
                <w:b/>
                <w:bCs/>
                <w:color w:val="FFFFFF"/>
                <w:lang w:val="el-GR" w:eastAsia="el-GR"/>
              </w:rPr>
              <w:t>ΧΡΟΝΙΚΟΣ ΟΡΙΖΟΝΤΑΣ ΥΛΟΠΟΙΗΣΗΣ</w:t>
            </w:r>
          </w:p>
        </w:tc>
        <w:tc>
          <w:tcPr>
            <w:tcW w:w="1417" w:type="dxa"/>
            <w:shd w:val="clear" w:color="000000" w:fill="548DD4"/>
            <w:textDirection w:val="btLr"/>
            <w:vAlign w:val="center"/>
            <w:hideMark/>
          </w:tcPr>
          <w:p w:rsidR="00D82F5A" w:rsidRPr="00772871" w:rsidRDefault="00D82F5A" w:rsidP="004B02CB">
            <w:pPr>
              <w:spacing w:after="0" w:line="240" w:lineRule="auto"/>
              <w:ind w:left="113" w:right="113"/>
              <w:jc w:val="center"/>
              <w:rPr>
                <w:rFonts w:eastAsia="Times New Roman" w:cs="Arial"/>
                <w:b/>
                <w:bCs/>
                <w:color w:val="FFFFFF"/>
                <w:lang w:val="el-GR" w:eastAsia="el-GR"/>
              </w:rPr>
            </w:pPr>
            <w:r w:rsidRPr="00772871">
              <w:rPr>
                <w:rFonts w:eastAsia="Times New Roman" w:cs="Arial"/>
                <w:b/>
                <w:bCs/>
                <w:color w:val="FFFFFF"/>
                <w:lang w:val="el-GR" w:eastAsia="el-GR"/>
              </w:rPr>
              <w:t>ΚΑΤΗΓΟΡΙΑ ΕΝΕΡΓΕΙΩΝ ΥΛΟΠΟΙΗ-ΣΗΣ  ΜΕΤΡΟΥ</w:t>
            </w:r>
            <w:r w:rsidR="004B02CB">
              <w:rPr>
                <w:rFonts w:eastAsia="Times New Roman" w:cs="Arial"/>
                <w:b/>
                <w:bCs/>
                <w:color w:val="FFFFFF"/>
                <w:lang w:val="el-GR" w:eastAsia="el-GR"/>
              </w:rPr>
              <w:t xml:space="preserve"> *</w:t>
            </w:r>
          </w:p>
        </w:tc>
        <w:tc>
          <w:tcPr>
            <w:tcW w:w="709" w:type="dxa"/>
            <w:shd w:val="clear" w:color="000000" w:fill="548DD4"/>
            <w:textDirection w:val="btLr"/>
            <w:vAlign w:val="center"/>
            <w:hideMark/>
          </w:tcPr>
          <w:p w:rsidR="00D82F5A" w:rsidRPr="00772871" w:rsidRDefault="00D82F5A" w:rsidP="00D82F5A">
            <w:pPr>
              <w:spacing w:after="0" w:line="240" w:lineRule="auto"/>
              <w:ind w:left="113" w:right="113"/>
              <w:jc w:val="center"/>
              <w:rPr>
                <w:rFonts w:eastAsia="Times New Roman" w:cs="Arial"/>
                <w:b/>
                <w:bCs/>
                <w:color w:val="FFFFFF"/>
                <w:lang w:val="el-GR" w:eastAsia="el-GR"/>
              </w:rPr>
            </w:pPr>
            <w:r w:rsidRPr="00772871">
              <w:rPr>
                <w:rFonts w:eastAsia="Times New Roman" w:cs="Arial"/>
                <w:b/>
                <w:bCs/>
                <w:color w:val="FFFFFF"/>
                <w:lang w:val="el-GR" w:eastAsia="el-GR"/>
              </w:rPr>
              <w:t>ΚΑΤΑΣΤΑ</w:t>
            </w:r>
            <w:r w:rsidRPr="00772871">
              <w:rPr>
                <w:rFonts w:eastAsia="Times New Roman" w:cs="Arial"/>
                <w:b/>
                <w:bCs/>
                <w:color w:val="FFFFFF"/>
                <w:lang w:eastAsia="el-GR"/>
              </w:rPr>
              <w:t>-</w:t>
            </w:r>
            <w:r w:rsidRPr="00772871">
              <w:rPr>
                <w:rFonts w:eastAsia="Times New Roman" w:cs="Arial"/>
                <w:b/>
                <w:bCs/>
                <w:color w:val="FFFFFF"/>
                <w:lang w:val="el-GR" w:eastAsia="el-GR"/>
              </w:rPr>
              <w:t>ΣΗ ΠΡΟΟΔΟΥ</w:t>
            </w:r>
          </w:p>
        </w:tc>
        <w:tc>
          <w:tcPr>
            <w:tcW w:w="1664" w:type="dxa"/>
            <w:shd w:val="clear" w:color="000000" w:fill="548DD4"/>
            <w:vAlign w:val="center"/>
            <w:hideMark/>
          </w:tcPr>
          <w:p w:rsidR="00D82F5A" w:rsidRPr="00772871" w:rsidRDefault="00D82F5A" w:rsidP="00D82F5A">
            <w:pPr>
              <w:spacing w:after="0" w:line="240" w:lineRule="auto"/>
              <w:jc w:val="center"/>
              <w:rPr>
                <w:rFonts w:eastAsia="Times New Roman" w:cs="Arial"/>
                <w:b/>
                <w:bCs/>
                <w:color w:val="FFFFFF"/>
                <w:lang w:val="el-GR" w:eastAsia="el-GR"/>
              </w:rPr>
            </w:pPr>
            <w:r w:rsidRPr="00772871">
              <w:rPr>
                <w:rFonts w:eastAsia="Times New Roman" w:cs="Arial"/>
                <w:b/>
                <w:bCs/>
                <w:color w:val="FFFFFF"/>
                <w:lang w:val="el-GR" w:eastAsia="el-GR"/>
              </w:rPr>
              <w:t>ΚΟΣΤΟΣ ΜΕΤΡΟΥ (Σε ΜΕ)</w:t>
            </w:r>
          </w:p>
        </w:tc>
        <w:tc>
          <w:tcPr>
            <w:tcW w:w="1701" w:type="dxa"/>
            <w:shd w:val="clear" w:color="000000" w:fill="548DD4"/>
            <w:vAlign w:val="center"/>
            <w:hideMark/>
          </w:tcPr>
          <w:p w:rsidR="00D82F5A" w:rsidRPr="00772871" w:rsidRDefault="00D82F5A" w:rsidP="00D82F5A">
            <w:pPr>
              <w:spacing w:after="0" w:line="240" w:lineRule="auto"/>
              <w:jc w:val="center"/>
              <w:rPr>
                <w:rFonts w:eastAsia="Times New Roman" w:cs="Arial"/>
                <w:b/>
                <w:bCs/>
                <w:color w:val="FFFFFF"/>
                <w:lang w:val="el-GR" w:eastAsia="el-GR"/>
              </w:rPr>
            </w:pPr>
            <w:r w:rsidRPr="00772871">
              <w:rPr>
                <w:rFonts w:eastAsia="Times New Roman" w:cs="Arial"/>
                <w:b/>
                <w:bCs/>
                <w:color w:val="FFFFFF"/>
                <w:lang w:val="el-GR" w:eastAsia="el-GR"/>
              </w:rPr>
              <w:t>ΧΡΗΜΑΤΟΔΟΤΗΣΗ</w:t>
            </w:r>
          </w:p>
        </w:tc>
        <w:tc>
          <w:tcPr>
            <w:tcW w:w="3128" w:type="dxa"/>
            <w:shd w:val="clear" w:color="000000" w:fill="548DD4"/>
            <w:vAlign w:val="center"/>
            <w:hideMark/>
          </w:tcPr>
          <w:p w:rsidR="00D82F5A" w:rsidRPr="00772871" w:rsidRDefault="00D82F5A" w:rsidP="00D82F5A">
            <w:pPr>
              <w:spacing w:after="0" w:line="240" w:lineRule="auto"/>
              <w:jc w:val="center"/>
              <w:rPr>
                <w:rFonts w:eastAsia="Times New Roman" w:cs="Arial"/>
                <w:b/>
                <w:bCs/>
                <w:color w:val="FFFFFF"/>
                <w:lang w:val="el-GR" w:eastAsia="el-GR"/>
              </w:rPr>
            </w:pPr>
            <w:r w:rsidRPr="00772871">
              <w:rPr>
                <w:rFonts w:eastAsia="Times New Roman" w:cs="Arial"/>
                <w:b/>
                <w:bCs/>
                <w:color w:val="FFFFFF"/>
                <w:lang w:val="el-GR" w:eastAsia="el-GR"/>
              </w:rPr>
              <w:t xml:space="preserve">Παρατηρήσεις/διευκρινίσεις  </w:t>
            </w:r>
          </w:p>
        </w:tc>
      </w:tr>
      <w:tr w:rsidR="00D82F5A" w:rsidRPr="00772871" w:rsidTr="005A152F">
        <w:trPr>
          <w:cantSplit/>
          <w:trHeight w:val="2556"/>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ΤΟΝ ΕΛΕΓΧΟ ΤΕΧΝΗΤΟΥ ΕΜΠΛΟΥΤΙΣΜΟΥ ΥΠΟΓΕΙΩΝ ΥΣ</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Διερεύνηση των συνθηκών εφαρμογής τεχνητών εμπλουτισμών υπόγειων υδροφόρων συστημάτων, ως μέσο ποσοτικής ενίσχυσης και ποιοτικής προστασίας των ΥΥΣ.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ΠΕΡΙΦΕΡΕΙΑ, ΔΗΜΟΙ</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ΔΙΟΚΗΤΙΚΗ ΠΡΑΞΗ / ΜΕΛΕΤΕΣ ΕΡΕΥΝΕΣ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0,35</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ΠΕΠ 2014-2020</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Αφορά σε προκαταρκτική εκτίμηση του κόστους της μελέτης από την οποία θα προκύψει και το απαιτούμενο  κόστος για τα έργα.  Η Ομάδα εργασίας Εφαρμογής των Μέτρων που  έχει συσταθεί  επεξεργάζεται τα διαθέσιμα στοιχεία για τον καθορισμό των προτεραιοτήτων. Έχει εξασφαλιστεί η χρηματοδότηση τους από το ΠΕΠ</w:t>
            </w:r>
          </w:p>
        </w:tc>
      </w:tr>
      <w:tr w:rsidR="00D82F5A" w:rsidRPr="00DC4FE3" w:rsidTr="005A152F">
        <w:trPr>
          <w:cantSplit/>
          <w:trHeight w:val="154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ΤΗΝ ΠΡΟΩΘΗΣΗ ΑΠΟΔΟΤΙΚΗΣ ΚΑΙ ΑΕΙΦΟΡΟΥ ΧΡΗΣΗΣ ΝΕΡΟΥ (ΆΡΘΡΟ 4)</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ΠΕΡΙΦΕΡΕΙΑ,  ΔΗΜΟΙ/ΔΕΥΑ,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 ΥΠΕΚΑ\ΕΓΥ</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ΚΑΤΑΣΚΕΥΉ</w:t>
            </w:r>
          </w:p>
        </w:tc>
        <w:tc>
          <w:tcPr>
            <w:tcW w:w="709" w:type="dxa"/>
            <w:shd w:val="clear" w:color="auto" w:fill="auto"/>
            <w:textDirection w:val="btLr"/>
            <w:vAlign w:val="center"/>
            <w:hideMark/>
          </w:tcPr>
          <w:p w:rsidR="00D82F5A" w:rsidRPr="00772871" w:rsidRDefault="00DB4050"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2,4</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ΠΕΠ 2007-2013</w:t>
            </w:r>
          </w:p>
        </w:tc>
        <w:tc>
          <w:tcPr>
            <w:tcW w:w="3128" w:type="dxa"/>
            <w:shd w:val="clear" w:color="auto" w:fill="auto"/>
            <w:vAlign w:val="center"/>
            <w:hideMark/>
          </w:tcPr>
          <w:p w:rsidR="00D82F5A" w:rsidRPr="00772871" w:rsidRDefault="00D82F5A" w:rsidP="00DB4050">
            <w:pPr>
              <w:spacing w:after="0" w:line="240" w:lineRule="auto"/>
              <w:rPr>
                <w:rFonts w:eastAsia="Times New Roman"/>
                <w:color w:val="000000"/>
                <w:lang w:val="el-GR" w:eastAsia="el-GR"/>
              </w:rPr>
            </w:pPr>
            <w:r w:rsidRPr="00772871">
              <w:rPr>
                <w:rFonts w:eastAsia="Times New Roman"/>
                <w:color w:val="000000"/>
                <w:lang w:val="el-GR" w:eastAsia="el-GR"/>
              </w:rPr>
              <w:t>Αναφέρεται ο συνολικός προϋπολογισμός των έργων που υλοποιούνται με βάση στοιχεία του 1</w:t>
            </w:r>
            <w:r w:rsidR="00DB4050">
              <w:rPr>
                <w:rFonts w:eastAsia="Times New Roman"/>
                <w:color w:val="000000"/>
                <w:lang w:val="el-GR" w:eastAsia="el-GR"/>
              </w:rPr>
              <w:t>ου</w:t>
            </w:r>
            <w:r w:rsidRPr="00772871">
              <w:rPr>
                <w:rFonts w:eastAsia="Times New Roman"/>
                <w:color w:val="000000"/>
                <w:lang w:val="el-GR" w:eastAsia="el-GR"/>
              </w:rPr>
              <w:t xml:space="preserve"> Εξαμήνου 2014 </w:t>
            </w:r>
          </w:p>
        </w:tc>
      </w:tr>
      <w:tr w:rsidR="00D82F5A" w:rsidRPr="00DC4FE3" w:rsidTr="005A152F">
        <w:trPr>
          <w:cantSplit/>
          <w:trHeight w:val="205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ΤΗΝ ΠΡΟΣΤΑΣΙΑ ΑΠΟ ΕΠΕΙΣΟΔΙΑ ΡΥΠΑΝΣΗΣ ΟΦΕΙΛΟΜΕΝΑ ΣΕ ΑΤΥΧΗΜΑΤΑ/ΑΚΡΑΙΑ ΦΥΣΙΚΑ ΦΑΙΝΟΜΕΝΑ</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 ΠΕΡΙΦΕΡΕΙΑ</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ΜΕΣΟΠΡΟΘΕΣΜΟ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ΜΕΛΕΤΕΣ ΕΡΕΥΝΕΣ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ΔΕΝ ΕΧΕΙ ΞΕΚΙΝΗΣΕΙ</w:t>
            </w:r>
          </w:p>
        </w:tc>
        <w:tc>
          <w:tcPr>
            <w:tcW w:w="1664" w:type="dxa"/>
            <w:shd w:val="clear" w:color="auto" w:fill="auto"/>
            <w:vAlign w:val="center"/>
            <w:hideMark/>
          </w:tcPr>
          <w:p w:rsidR="00D82F5A" w:rsidRPr="00772871" w:rsidRDefault="00D82F5A" w:rsidP="00EA119F">
            <w:pPr>
              <w:spacing w:after="0" w:line="240" w:lineRule="auto"/>
              <w:jc w:val="center"/>
              <w:rPr>
                <w:rFonts w:eastAsia="Times New Roman"/>
                <w:color w:val="000000"/>
                <w:lang w:val="el-GR" w:eastAsia="el-GR"/>
              </w:rPr>
            </w:pPr>
            <w:r w:rsidRPr="00772871">
              <w:rPr>
                <w:rFonts w:eastAsia="Times New Roman"/>
                <w:color w:val="000000"/>
                <w:lang w:val="el-GR" w:eastAsia="el-GR"/>
              </w:rPr>
              <w:t>ΘΑ ΠΡΟΣΔΙΟΡ</w:t>
            </w:r>
            <w:r w:rsidR="00EA119F" w:rsidRPr="00772871">
              <w:rPr>
                <w:rFonts w:eastAsia="Times New Roman"/>
                <w:color w:val="000000"/>
                <w:lang w:eastAsia="el-GR"/>
              </w:rPr>
              <w:t>I</w:t>
            </w:r>
            <w:r w:rsidRPr="00772871">
              <w:rPr>
                <w:rFonts w:eastAsia="Times New Roman"/>
                <w:color w:val="000000"/>
                <w:lang w:val="el-GR" w:eastAsia="el-GR"/>
              </w:rPr>
              <w:t>ΣΤΕΙ ΚΑΤ</w:t>
            </w:r>
            <w:r w:rsidR="00EA119F" w:rsidRPr="00772871">
              <w:rPr>
                <w:rFonts w:eastAsia="Times New Roman"/>
                <w:color w:val="000000"/>
                <w:lang w:eastAsia="el-GR"/>
              </w:rPr>
              <w:t>A</w:t>
            </w:r>
            <w:r w:rsidRPr="00772871">
              <w:rPr>
                <w:rFonts w:eastAsia="Times New Roman"/>
                <w:color w:val="000000"/>
                <w:lang w:val="el-GR" w:eastAsia="el-GR"/>
              </w:rPr>
              <w:t xml:space="preserve"> ΤΗΝ ΠΡΟΤΕΡΑΙΟΠΟΙΗΣΗ ΤΩΝ ΔΡ</w:t>
            </w:r>
            <w:r w:rsidR="00EA119F" w:rsidRPr="00772871">
              <w:rPr>
                <w:rFonts w:eastAsia="Times New Roman"/>
                <w:color w:val="000000"/>
                <w:lang w:eastAsia="el-GR"/>
              </w:rPr>
              <w:t>A</w:t>
            </w:r>
            <w:r w:rsidRPr="00772871">
              <w:rPr>
                <w:rFonts w:eastAsia="Times New Roman"/>
                <w:color w:val="000000"/>
                <w:lang w:val="el-GR" w:eastAsia="el-GR"/>
              </w:rPr>
              <w:t>ΣΕΩΝ</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ΠΕΠ 2014-2020</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Έχει</w:t>
            </w:r>
            <w:r w:rsidR="00D82F5A" w:rsidRPr="00772871">
              <w:rPr>
                <w:rFonts w:eastAsia="Times New Roman"/>
                <w:color w:val="000000"/>
                <w:lang w:val="el-GR" w:eastAsia="el-GR"/>
              </w:rPr>
              <w:t xml:space="preserve"> γίνει η κατάλληλη ενημέρωση των αρμοδίων υπηρεσιών της Περιφέρειας. Οι απαιτήσεις θα εξειδικευτούν στο </w:t>
            </w:r>
            <w:r w:rsidRPr="00772871">
              <w:rPr>
                <w:rFonts w:eastAsia="Times New Roman"/>
                <w:color w:val="000000"/>
                <w:lang w:val="el-GR" w:eastAsia="el-GR"/>
              </w:rPr>
              <w:t>πλαίσιο</w:t>
            </w:r>
            <w:r w:rsidR="00D82F5A" w:rsidRPr="00772871">
              <w:rPr>
                <w:rFonts w:eastAsia="Times New Roman"/>
                <w:color w:val="000000"/>
                <w:lang w:val="el-GR" w:eastAsia="el-GR"/>
              </w:rPr>
              <w:t xml:space="preserve"> της Ομάδας Εργασίας </w:t>
            </w:r>
            <w:r w:rsidRPr="00772871">
              <w:rPr>
                <w:rFonts w:eastAsia="Times New Roman"/>
                <w:color w:val="000000"/>
                <w:lang w:val="el-GR" w:eastAsia="el-GR"/>
              </w:rPr>
              <w:t>Εφαρμογής</w:t>
            </w:r>
            <w:r w:rsidR="00D82F5A" w:rsidRPr="00772871">
              <w:rPr>
                <w:rFonts w:eastAsia="Times New Roman"/>
                <w:color w:val="000000"/>
                <w:lang w:val="el-GR" w:eastAsia="el-GR"/>
              </w:rPr>
              <w:t xml:space="preserve"> των μέτρων που έχει συσταθεί </w:t>
            </w:r>
          </w:p>
        </w:tc>
      </w:tr>
      <w:tr w:rsidR="00543BA1" w:rsidRPr="00DC4FE3" w:rsidTr="005A152F">
        <w:trPr>
          <w:cantSplit/>
          <w:trHeight w:val="1290"/>
          <w:jc w:val="center"/>
        </w:trPr>
        <w:tc>
          <w:tcPr>
            <w:tcW w:w="1728" w:type="dxa"/>
            <w:shd w:val="clear" w:color="auto" w:fill="auto"/>
            <w:vAlign w:val="center"/>
            <w:hideMark/>
          </w:tcPr>
          <w:p w:rsidR="00543BA1" w:rsidRPr="00772871" w:rsidRDefault="00543BA1" w:rsidP="00543BA1">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ΕΛΕΓΧΟΥ ΑΠΟΛΗΨΗΣ ΕΠΙΦΑΝΕΙΑΚΟΥ ΚΑΙ ΥΠΟΓΕΙΟΥ ΝΕΡΟΥ</w:t>
            </w:r>
          </w:p>
        </w:tc>
        <w:tc>
          <w:tcPr>
            <w:tcW w:w="2410" w:type="dxa"/>
            <w:shd w:val="clear" w:color="auto" w:fill="auto"/>
            <w:vAlign w:val="center"/>
            <w:hideMark/>
          </w:tcPr>
          <w:p w:rsidR="00543BA1" w:rsidRPr="00772871" w:rsidRDefault="00543BA1" w:rsidP="00543BA1">
            <w:pPr>
              <w:spacing w:after="0" w:line="240" w:lineRule="auto"/>
              <w:rPr>
                <w:rFonts w:eastAsia="Times New Roman" w:cs="Arial"/>
                <w:color w:val="000000"/>
                <w:lang w:val="el-GR" w:eastAsia="el-GR"/>
              </w:rPr>
            </w:pPr>
            <w:proofErr w:type="spellStart"/>
            <w:r w:rsidRPr="00772871">
              <w:rPr>
                <w:rFonts w:eastAsia="Times New Roman" w:cs="Arial"/>
                <w:color w:val="000000"/>
                <w:lang w:val="el-GR" w:eastAsia="el-GR"/>
              </w:rPr>
              <w:t>Επικαιροποίηση</w:t>
            </w:r>
            <w:proofErr w:type="spellEnd"/>
            <w:r w:rsidRPr="00772871">
              <w:rPr>
                <w:rFonts w:eastAsia="Times New Roman" w:cs="Arial"/>
                <w:color w:val="000000"/>
                <w:lang w:val="el-GR" w:eastAsia="el-GR"/>
              </w:rPr>
              <w:t xml:space="preserve"> της απόφασης Φ16/6631/1989 που καθορίζει τα κατώτατα και ανώτατα όρια των αναγκαίων ποσοτήτων αρδευτικού νερού.</w:t>
            </w:r>
          </w:p>
        </w:tc>
        <w:tc>
          <w:tcPr>
            <w:tcW w:w="1559" w:type="dxa"/>
            <w:shd w:val="clear" w:color="auto" w:fill="auto"/>
            <w:vAlign w:val="center"/>
            <w:hideMark/>
          </w:tcPr>
          <w:p w:rsidR="00543BA1" w:rsidRPr="00543BA1" w:rsidRDefault="00543BA1" w:rsidP="00543BA1">
            <w:pPr>
              <w:spacing w:after="0" w:line="240" w:lineRule="auto"/>
              <w:jc w:val="center"/>
              <w:rPr>
                <w:rFonts w:ascii="Arial Narrow" w:eastAsia="Times New Roman" w:hAnsi="Arial Narrow" w:cs="Arial"/>
                <w:color w:val="000000"/>
                <w:lang w:val="el-GR" w:eastAsia="el-GR"/>
              </w:rPr>
            </w:pPr>
            <w:r w:rsidRPr="00543BA1">
              <w:rPr>
                <w:rFonts w:ascii="Arial Narrow" w:eastAsia="Times New Roman" w:hAnsi="Arial Narrow" w:cs="Arial"/>
                <w:color w:val="000000"/>
                <w:lang w:val="el-GR" w:eastAsia="el-GR"/>
              </w:rPr>
              <w:t>ΕΓΥ/ΥΠΑΑΤ</w:t>
            </w:r>
          </w:p>
        </w:tc>
        <w:tc>
          <w:tcPr>
            <w:tcW w:w="993" w:type="dxa"/>
            <w:shd w:val="clear" w:color="auto" w:fill="auto"/>
            <w:textDirection w:val="btLr"/>
            <w:vAlign w:val="center"/>
            <w:hideMark/>
          </w:tcPr>
          <w:p w:rsidR="00543BA1" w:rsidRPr="00543BA1" w:rsidRDefault="00543BA1" w:rsidP="00543BA1">
            <w:pPr>
              <w:spacing w:after="0" w:line="240" w:lineRule="auto"/>
              <w:ind w:left="113" w:right="113"/>
              <w:jc w:val="center"/>
              <w:rPr>
                <w:rFonts w:ascii="Arial Narrow" w:eastAsia="Times New Roman" w:hAnsi="Arial Narrow" w:cs="Arial"/>
                <w:color w:val="000000"/>
                <w:lang w:val="el-GR" w:eastAsia="el-GR"/>
              </w:rPr>
            </w:pPr>
            <w:r w:rsidRPr="00543BA1">
              <w:rPr>
                <w:rFonts w:ascii="Arial Narrow" w:eastAsia="Times New Roman" w:hAnsi="Arial Narrow" w:cs="Arial"/>
                <w:color w:val="000000"/>
                <w:lang w:val="el-GR" w:eastAsia="el-GR"/>
              </w:rPr>
              <w:t>ΒΡΑΧΥΠΡΟΘΕΣΜΟ</w:t>
            </w:r>
          </w:p>
        </w:tc>
        <w:tc>
          <w:tcPr>
            <w:tcW w:w="1417" w:type="dxa"/>
            <w:shd w:val="clear" w:color="auto" w:fill="auto"/>
            <w:textDirection w:val="btLr"/>
            <w:vAlign w:val="center"/>
            <w:hideMark/>
          </w:tcPr>
          <w:p w:rsidR="00543BA1" w:rsidRPr="00543BA1" w:rsidRDefault="00543BA1" w:rsidP="00543BA1">
            <w:pPr>
              <w:spacing w:after="0" w:line="240" w:lineRule="auto"/>
              <w:ind w:left="113" w:right="113"/>
              <w:jc w:val="center"/>
              <w:rPr>
                <w:rFonts w:ascii="Arial Narrow" w:eastAsia="Times New Roman" w:hAnsi="Arial Narrow"/>
                <w:color w:val="000000"/>
                <w:lang w:val="el-GR" w:eastAsia="el-GR"/>
              </w:rPr>
            </w:pPr>
            <w:r w:rsidRPr="00543BA1">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3BA1" w:rsidRPr="00543BA1" w:rsidRDefault="00543BA1" w:rsidP="00543BA1">
            <w:pPr>
              <w:spacing w:after="0" w:line="240" w:lineRule="auto"/>
              <w:ind w:left="113" w:right="113"/>
              <w:jc w:val="center"/>
              <w:rPr>
                <w:rFonts w:ascii="Arial Narrow" w:eastAsia="Times New Roman" w:hAnsi="Arial Narrow"/>
                <w:color w:val="000000"/>
                <w:lang w:val="el-GR" w:eastAsia="el-GR"/>
              </w:rPr>
            </w:pPr>
            <w:r w:rsidRPr="00543BA1">
              <w:rPr>
                <w:rFonts w:ascii="Arial Narrow" w:eastAsia="Times New Roman" w:hAnsi="Arial Narrow"/>
                <w:color w:val="000000"/>
                <w:lang w:val="el-GR" w:eastAsia="el-GR"/>
              </w:rPr>
              <w:t>ΣΕ ΕΞΕΛΙΞΗ</w:t>
            </w:r>
          </w:p>
        </w:tc>
        <w:tc>
          <w:tcPr>
            <w:tcW w:w="1664" w:type="dxa"/>
            <w:shd w:val="clear" w:color="auto" w:fill="auto"/>
            <w:vAlign w:val="center"/>
            <w:hideMark/>
          </w:tcPr>
          <w:p w:rsidR="00543BA1" w:rsidRPr="00543BA1" w:rsidRDefault="00543BA1" w:rsidP="00543BA1">
            <w:pPr>
              <w:spacing w:after="0" w:line="240" w:lineRule="auto"/>
              <w:jc w:val="center"/>
              <w:rPr>
                <w:rFonts w:ascii="Arial Narrow" w:eastAsia="Times New Roman" w:hAnsi="Arial Narrow"/>
                <w:color w:val="000000"/>
                <w:lang w:val="el-GR" w:eastAsia="el-GR"/>
              </w:rPr>
            </w:pPr>
            <w:r w:rsidRPr="00543BA1">
              <w:rPr>
                <w:rFonts w:ascii="Arial Narrow" w:eastAsia="Times New Roman" w:hAnsi="Arial Narrow"/>
                <w:color w:val="000000"/>
                <w:lang w:val="el-GR" w:eastAsia="el-GR"/>
              </w:rPr>
              <w:t>Δ/Α</w:t>
            </w:r>
          </w:p>
        </w:tc>
        <w:tc>
          <w:tcPr>
            <w:tcW w:w="1701" w:type="dxa"/>
            <w:shd w:val="clear" w:color="auto" w:fill="auto"/>
            <w:vAlign w:val="center"/>
            <w:hideMark/>
          </w:tcPr>
          <w:p w:rsidR="00543BA1" w:rsidRPr="00543BA1" w:rsidRDefault="00543BA1" w:rsidP="00543BA1">
            <w:pPr>
              <w:spacing w:after="0" w:line="240" w:lineRule="auto"/>
              <w:jc w:val="center"/>
              <w:rPr>
                <w:rFonts w:ascii="Arial Narrow" w:eastAsia="Times New Roman" w:hAnsi="Arial Narrow"/>
                <w:color w:val="000000"/>
                <w:lang w:val="el-GR" w:eastAsia="el-GR"/>
              </w:rPr>
            </w:pPr>
          </w:p>
        </w:tc>
        <w:tc>
          <w:tcPr>
            <w:tcW w:w="3128" w:type="dxa"/>
            <w:shd w:val="clear" w:color="auto" w:fill="auto"/>
            <w:vAlign w:val="center"/>
            <w:hideMark/>
          </w:tcPr>
          <w:p w:rsidR="00543BA1" w:rsidRPr="00543BA1" w:rsidRDefault="00543BA1" w:rsidP="00543BA1">
            <w:pPr>
              <w:spacing w:after="0" w:line="240" w:lineRule="auto"/>
              <w:jc w:val="center"/>
              <w:rPr>
                <w:rFonts w:ascii="Arial Narrow" w:eastAsia="Times New Roman" w:hAnsi="Arial Narrow"/>
                <w:color w:val="000000"/>
                <w:lang w:val="el-GR" w:eastAsia="el-GR"/>
              </w:rPr>
            </w:pPr>
            <w:r w:rsidRPr="00543BA1">
              <w:rPr>
                <w:rFonts w:ascii="Arial Narrow" w:eastAsia="Times New Roman" w:hAnsi="Arial Narrow"/>
                <w:color w:val="000000"/>
                <w:lang w:val="el-GR" w:eastAsia="el-GR"/>
              </w:rPr>
              <w:t xml:space="preserve">Η ΕΓΥ βρίσκεται σε συνεργασία με τις αρμόδιες υπηρεσίες του ΥΠΑΑΤ </w:t>
            </w:r>
          </w:p>
        </w:tc>
      </w:tr>
      <w:tr w:rsidR="00D82F5A" w:rsidRPr="00DC4FE3" w:rsidTr="005A152F">
        <w:trPr>
          <w:cantSplit/>
          <w:trHeight w:val="154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ΤΗΝ ΠΡΟΩΘΗΣΗ ΑΠΟΔΟΤΙΚΗΣ ΚΑΙ ΑΕΙΦΟΡΟΥ ΧΡΗΣΗΣ ΝΕΡΟΥ (ΆΡΘΡΟ 4)</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Έργα Αποκατάστασης / Ενίσχυσης υφιστάμενου δικτύου ύδρευσης.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ΔΕΥΑ,  ΔΗΜΟΙ, ΠΕΡΙΦΕΡΕΙΑ, ΥΠΕΚΑ, ΛΟΙΠΟΙ ΠΑΡΟΧΟΙ</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ΚΑΤΑΣΚΕΥΉ</w:t>
            </w:r>
          </w:p>
        </w:tc>
        <w:tc>
          <w:tcPr>
            <w:tcW w:w="709" w:type="dxa"/>
            <w:shd w:val="clear" w:color="auto" w:fill="auto"/>
            <w:textDirection w:val="btLr"/>
            <w:vAlign w:val="center"/>
            <w:hideMark/>
          </w:tcPr>
          <w:p w:rsidR="00D82F5A" w:rsidRPr="00772871" w:rsidRDefault="00DB4050" w:rsidP="00D82F5A">
            <w:pPr>
              <w:spacing w:after="0" w:line="240" w:lineRule="auto"/>
              <w:ind w:left="113" w:right="113"/>
              <w:jc w:val="center"/>
              <w:rPr>
                <w:rFonts w:eastAsia="Times New Roman"/>
                <w:color w:val="000000"/>
                <w:lang w:val="el-GR" w:eastAsia="el-GR"/>
              </w:rPr>
            </w:pPr>
            <w:r w:rsidRPr="00543BA1">
              <w:rPr>
                <w:rFonts w:ascii="Arial Narrow" w:eastAsia="Times New Roman" w:hAnsi="Arial Narrow"/>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34,2</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ΠΕΠ 2007-2013</w:t>
            </w:r>
          </w:p>
        </w:tc>
        <w:tc>
          <w:tcPr>
            <w:tcW w:w="3128" w:type="dxa"/>
            <w:shd w:val="clear" w:color="auto" w:fill="auto"/>
            <w:vAlign w:val="center"/>
            <w:hideMark/>
          </w:tcPr>
          <w:p w:rsidR="00D82F5A" w:rsidRPr="00772871" w:rsidRDefault="00EA119F" w:rsidP="00543BA1">
            <w:pPr>
              <w:spacing w:after="0" w:line="240" w:lineRule="auto"/>
              <w:rPr>
                <w:rFonts w:eastAsia="Times New Roman"/>
                <w:color w:val="000000"/>
                <w:lang w:val="el-GR" w:eastAsia="el-GR"/>
              </w:rPr>
            </w:pPr>
            <w:r w:rsidRPr="00772871">
              <w:rPr>
                <w:rFonts w:eastAsia="Times New Roman"/>
                <w:color w:val="000000"/>
                <w:lang w:val="el-GR" w:eastAsia="el-GR"/>
              </w:rPr>
              <w:t>Αναφέρεται ο συνολικός προϋπολογισμός</w:t>
            </w:r>
            <w:r w:rsidR="00D82F5A" w:rsidRPr="00772871">
              <w:rPr>
                <w:rFonts w:eastAsia="Times New Roman"/>
                <w:color w:val="000000"/>
                <w:lang w:val="el-GR" w:eastAsia="el-GR"/>
              </w:rPr>
              <w:t xml:space="preserve"> των έργων που υλοποιούνται με βάση στοιχεία του 1</w:t>
            </w:r>
            <w:r w:rsidR="00543BA1">
              <w:rPr>
                <w:rFonts w:eastAsia="Times New Roman"/>
                <w:color w:val="000000"/>
                <w:lang w:val="el-GR" w:eastAsia="el-GR"/>
              </w:rPr>
              <w:t>ου</w:t>
            </w:r>
            <w:r w:rsidR="00D82F5A" w:rsidRPr="00772871">
              <w:rPr>
                <w:rFonts w:eastAsia="Times New Roman"/>
                <w:color w:val="000000"/>
                <w:lang w:val="el-GR" w:eastAsia="el-GR"/>
              </w:rPr>
              <w:t xml:space="preserve"> Εξαμήνου 2014 </w:t>
            </w:r>
          </w:p>
        </w:tc>
      </w:tr>
      <w:tr w:rsidR="00D82F5A" w:rsidRPr="00DC4FE3" w:rsidTr="005A152F">
        <w:trPr>
          <w:cantSplit/>
          <w:trHeight w:val="256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ΕΙΔΙΚΑ ΜΕΤΡΑ ΓΙΑ ΟΥΣΙΕΣ ΠΡΟΤΕΡΑΙΟΤΗΤΑΣ ΚΑΙ ΑΛΛΕΣ ΟΥΣΙΕΣ</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Θεσμοθέτηση/καθορισμός ορίων εκπομπής ρύπων σε επίπεδο Λεκάνης απορροής για τις ουσίες προτεραιότητας και τους άλλους ρύπους της ΚΥΑ 51354/2641/Ε103/2010 καθώς επίσης και για τις ΦΣΧ παραμέτρους σε σχέση με τους ποιοτικούς στόχους που </w:t>
            </w:r>
            <w:r w:rsidRPr="007D379B">
              <w:rPr>
                <w:rFonts w:eastAsia="Times New Roman" w:cs="Arial"/>
                <w:color w:val="000000"/>
                <w:lang w:val="el-GR" w:eastAsia="el-GR"/>
              </w:rPr>
              <w:t>καθορίζονται στα Σχέ</w:t>
            </w:r>
            <w:r w:rsidR="007D379B" w:rsidRPr="007D379B">
              <w:rPr>
                <w:rFonts w:eastAsia="Times New Roman" w:cs="Arial"/>
                <w:color w:val="000000"/>
                <w:lang w:val="el-GR" w:eastAsia="el-GR"/>
              </w:rPr>
              <w:t>δια Διαχείρισης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ΠΕΡΙΦΕΡΕΙΑ,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ΜΑΚΡΟΠΡΟΘΕΣΜΟ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ΜΕΛΕΤΕΣ ΕΡΕΥΝΕΣ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ΔΕΝ ΕΧΕΙ ΞΕΚΙΝΗΣΕΙ</w:t>
            </w:r>
          </w:p>
        </w:tc>
        <w:tc>
          <w:tcPr>
            <w:tcW w:w="1664" w:type="dxa"/>
            <w:shd w:val="clear" w:color="auto" w:fill="auto"/>
            <w:vAlign w:val="center"/>
            <w:hideMark/>
          </w:tcPr>
          <w:p w:rsidR="00D82F5A" w:rsidRPr="00772871" w:rsidRDefault="00D82F5A" w:rsidP="00EA119F">
            <w:pPr>
              <w:spacing w:after="0" w:line="240" w:lineRule="auto"/>
              <w:jc w:val="center"/>
              <w:rPr>
                <w:rFonts w:eastAsia="Times New Roman"/>
                <w:color w:val="000000"/>
                <w:lang w:val="el-GR" w:eastAsia="el-GR"/>
              </w:rPr>
            </w:pPr>
            <w:r w:rsidRPr="00772871">
              <w:rPr>
                <w:rFonts w:eastAsia="Times New Roman"/>
                <w:color w:val="000000"/>
                <w:lang w:val="el-GR" w:eastAsia="el-GR"/>
              </w:rPr>
              <w:t>ΘΑ ΠΡΟΣΔΙΟΡΣΤΕΙ ΚΑΤ</w:t>
            </w:r>
            <w:r w:rsidR="00EA119F" w:rsidRPr="00772871">
              <w:rPr>
                <w:rFonts w:eastAsia="Times New Roman"/>
                <w:color w:val="000000"/>
                <w:lang w:eastAsia="el-GR"/>
              </w:rPr>
              <w:t>A</w:t>
            </w:r>
            <w:r w:rsidRPr="00772871">
              <w:rPr>
                <w:rFonts w:eastAsia="Times New Roman"/>
                <w:color w:val="000000"/>
                <w:lang w:val="el-GR" w:eastAsia="el-GR"/>
              </w:rPr>
              <w:t xml:space="preserve"> ΤΗΝ ΠΡΟΤΕΡΑΙΟΠΟΙΗΣΗ ΤΩΝ ΔΡ</w:t>
            </w:r>
            <w:r w:rsidR="00EA119F" w:rsidRPr="00772871">
              <w:rPr>
                <w:rFonts w:eastAsia="Times New Roman"/>
                <w:color w:val="000000"/>
                <w:lang w:eastAsia="el-GR"/>
              </w:rPr>
              <w:t>A</w:t>
            </w:r>
            <w:r w:rsidRPr="00772871">
              <w:rPr>
                <w:rFonts w:eastAsia="Times New Roman"/>
                <w:color w:val="000000"/>
                <w:lang w:val="el-GR" w:eastAsia="el-GR"/>
              </w:rPr>
              <w:t>ΣΕΩΝ</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ΠΕΠ 2014-2020</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Απαιτείται ειδική </w:t>
            </w:r>
            <w:r w:rsidR="00EA119F" w:rsidRPr="00772871">
              <w:rPr>
                <w:rFonts w:eastAsia="Times New Roman"/>
                <w:color w:val="000000"/>
                <w:lang w:val="el-GR" w:eastAsia="el-GR"/>
              </w:rPr>
              <w:t>διερεύνηση</w:t>
            </w:r>
            <w:r w:rsidRPr="00772871">
              <w:rPr>
                <w:rFonts w:eastAsia="Times New Roman"/>
                <w:color w:val="000000"/>
                <w:lang w:val="el-GR" w:eastAsia="el-GR"/>
              </w:rPr>
              <w:t xml:space="preserve">/έρευνες. </w:t>
            </w:r>
            <w:r w:rsidR="00EA119F" w:rsidRPr="00772871">
              <w:rPr>
                <w:rFonts w:eastAsia="Times New Roman"/>
                <w:color w:val="000000"/>
                <w:lang w:val="el-GR" w:eastAsia="el-GR"/>
              </w:rPr>
              <w:t>Έχει</w:t>
            </w:r>
            <w:r w:rsidR="007D379B">
              <w:rPr>
                <w:rFonts w:eastAsia="Times New Roman"/>
                <w:color w:val="000000"/>
                <w:lang w:val="el-GR" w:eastAsia="el-GR"/>
              </w:rPr>
              <w:t xml:space="preserve"> </w:t>
            </w:r>
            <w:r w:rsidR="00EA119F" w:rsidRPr="00772871">
              <w:rPr>
                <w:rFonts w:eastAsia="Times New Roman"/>
                <w:color w:val="000000"/>
                <w:lang w:val="el-GR" w:eastAsia="el-GR"/>
              </w:rPr>
              <w:t>εξασφαλιστεί</w:t>
            </w:r>
            <w:r w:rsidRPr="00772871">
              <w:rPr>
                <w:rFonts w:eastAsia="Times New Roman"/>
                <w:color w:val="000000"/>
                <w:lang w:val="el-GR" w:eastAsia="el-GR"/>
              </w:rPr>
              <w:t xml:space="preserve"> η </w:t>
            </w:r>
            <w:r w:rsidR="00EA119F" w:rsidRPr="00772871">
              <w:rPr>
                <w:rFonts w:eastAsia="Times New Roman"/>
                <w:color w:val="000000"/>
                <w:lang w:val="el-GR" w:eastAsia="el-GR"/>
              </w:rPr>
              <w:t>χρηματοδότηση</w:t>
            </w:r>
            <w:r w:rsidRPr="00772871">
              <w:rPr>
                <w:rFonts w:eastAsia="Times New Roman"/>
                <w:color w:val="000000"/>
                <w:lang w:val="el-GR" w:eastAsia="el-GR"/>
              </w:rPr>
              <w:t xml:space="preserve"> για την </w:t>
            </w:r>
            <w:r w:rsidR="00EA119F" w:rsidRPr="00772871">
              <w:rPr>
                <w:rFonts w:eastAsia="Times New Roman"/>
                <w:color w:val="000000"/>
                <w:lang w:val="el-GR" w:eastAsia="el-GR"/>
              </w:rPr>
              <w:t>υποστήριξη</w:t>
            </w:r>
            <w:r w:rsidRPr="00772871">
              <w:rPr>
                <w:rFonts w:eastAsia="Times New Roman"/>
                <w:color w:val="000000"/>
                <w:lang w:val="el-GR" w:eastAsia="el-GR"/>
              </w:rPr>
              <w:t xml:space="preserve"> της Δ/</w:t>
            </w:r>
            <w:proofErr w:type="spellStart"/>
            <w:r w:rsidRPr="00772871">
              <w:rPr>
                <w:rFonts w:eastAsia="Times New Roman"/>
                <w:color w:val="000000"/>
                <w:lang w:val="el-GR" w:eastAsia="el-GR"/>
              </w:rPr>
              <w:t>νσης</w:t>
            </w:r>
            <w:proofErr w:type="spellEnd"/>
            <w:r w:rsidRPr="00772871">
              <w:rPr>
                <w:rFonts w:eastAsia="Times New Roman"/>
                <w:color w:val="000000"/>
                <w:lang w:val="el-GR" w:eastAsia="el-GR"/>
              </w:rPr>
              <w:t xml:space="preserve"> Υδάτων για το σκοπό αυτό </w:t>
            </w:r>
          </w:p>
        </w:tc>
      </w:tr>
      <w:tr w:rsidR="00D82F5A" w:rsidRPr="00DC4FE3" w:rsidTr="005A152F">
        <w:trPr>
          <w:cantSplit/>
          <w:trHeight w:val="3393"/>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ΕΛΕΓΧΟΥ ΑΠΟΛΗΨΗΣ ΕΠΙΦΑΝΕΙΑΚΟΥ ΚΑΙ ΥΠΟΓΕΙΟΥ ΝΕΡΟΥ</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Καθορισμός κριτηρίων για τον προσδιορισμό ορίων συνολικών απολήψεων ανά ΥΣ.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ΜΕΣΟΠΡΟΘΕΣΜΟ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~0,5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Γενική Γραμματεία Έρευνας και Τεχνολογίας στα πλαίσια του Προγράμματος: Συνεργασία 2011/ ΕΣΠΑ 2007-2013 και ΕΠΠΕΡΑΑ 2007-2013</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Απαιτείται</w:t>
            </w:r>
            <w:r w:rsidR="00D82F5A" w:rsidRPr="00772871">
              <w:rPr>
                <w:rFonts w:eastAsia="Times New Roman"/>
                <w:color w:val="000000"/>
                <w:lang w:val="el-GR" w:eastAsia="el-GR"/>
              </w:rPr>
              <w:t xml:space="preserve"> μελέτη έρευνα για την έκδοση της πράξης. Απαιτείται τεχνική υποστήριξη για τη διαμόρφωσή του. Η ΕΓΥ </w:t>
            </w:r>
            <w:r w:rsidRPr="00772871">
              <w:rPr>
                <w:rFonts w:eastAsia="Times New Roman"/>
                <w:color w:val="000000"/>
                <w:lang w:val="el-GR" w:eastAsia="el-GR"/>
              </w:rPr>
              <w:t>έχει</w:t>
            </w:r>
            <w:r w:rsidR="007D379B">
              <w:rPr>
                <w:rFonts w:eastAsia="Times New Roman"/>
                <w:color w:val="000000"/>
                <w:lang w:val="el-GR" w:eastAsia="el-GR"/>
              </w:rPr>
              <w:t xml:space="preserve"> </w:t>
            </w:r>
            <w:r w:rsidRPr="00772871">
              <w:rPr>
                <w:rFonts w:eastAsia="Times New Roman"/>
                <w:color w:val="000000"/>
                <w:lang w:val="el-GR" w:eastAsia="el-GR"/>
              </w:rPr>
              <w:t>δρομολογήσει</w:t>
            </w:r>
            <w:r w:rsidR="00D82F5A" w:rsidRPr="00772871">
              <w:rPr>
                <w:rFonts w:eastAsia="Times New Roman"/>
                <w:color w:val="000000"/>
                <w:lang w:val="el-GR" w:eastAsia="el-GR"/>
              </w:rPr>
              <w:t xml:space="preserve"> τις κατάλληλες ενέργειες για την εξεύρεση της </w:t>
            </w:r>
            <w:r w:rsidRPr="00772871">
              <w:rPr>
                <w:rFonts w:eastAsia="Times New Roman"/>
                <w:color w:val="000000"/>
                <w:lang w:val="el-GR" w:eastAsia="el-GR"/>
              </w:rPr>
              <w:t>χρηματοδότησης</w:t>
            </w:r>
            <w:r w:rsidR="00D82F5A" w:rsidRPr="00772871">
              <w:rPr>
                <w:rFonts w:eastAsia="Times New Roman"/>
                <w:color w:val="000000"/>
                <w:lang w:val="el-GR" w:eastAsia="el-GR"/>
              </w:rPr>
              <w:t xml:space="preserve"> . </w:t>
            </w:r>
            <w:r w:rsidRPr="00772871">
              <w:rPr>
                <w:rFonts w:eastAsia="Times New Roman"/>
                <w:color w:val="000000"/>
                <w:lang w:val="el-GR" w:eastAsia="el-GR"/>
              </w:rPr>
              <w:t>Ήδη</w:t>
            </w:r>
            <w:r w:rsidR="007D379B">
              <w:rPr>
                <w:rFonts w:eastAsia="Times New Roman"/>
                <w:color w:val="000000"/>
                <w:lang w:val="el-GR" w:eastAsia="el-GR"/>
              </w:rPr>
              <w:t xml:space="preserve"> </w:t>
            </w:r>
            <w:r w:rsidRPr="00772871">
              <w:rPr>
                <w:rFonts w:eastAsia="Times New Roman"/>
                <w:color w:val="000000"/>
                <w:lang w:val="el-GR" w:eastAsia="el-GR"/>
              </w:rPr>
              <w:t>υλοποιείται</w:t>
            </w:r>
            <w:r w:rsidR="00D82F5A" w:rsidRPr="00772871">
              <w:rPr>
                <w:rFonts w:eastAsia="Times New Roman"/>
                <w:color w:val="000000"/>
                <w:lang w:val="el-GR" w:eastAsia="el-GR"/>
              </w:rPr>
              <w:t xml:space="preserve"> σχετικό ερευνητικό πρόγραμμα  - ECOFLOW (Στο κόστος δεν </w:t>
            </w:r>
            <w:r w:rsidRPr="00772871">
              <w:rPr>
                <w:rFonts w:eastAsia="Times New Roman"/>
                <w:color w:val="000000"/>
                <w:lang w:val="el-GR" w:eastAsia="el-GR"/>
              </w:rPr>
              <w:t>περιλαμβάνεται</w:t>
            </w:r>
            <w:r w:rsidR="00D82F5A" w:rsidRPr="00772871">
              <w:rPr>
                <w:rFonts w:eastAsia="Times New Roman"/>
                <w:color w:val="000000"/>
                <w:lang w:val="el-GR" w:eastAsia="el-GR"/>
              </w:rPr>
              <w:t xml:space="preserve"> το κόστος του προγράμματος αυτού)</w:t>
            </w:r>
          </w:p>
        </w:tc>
      </w:tr>
      <w:tr w:rsidR="00D82F5A" w:rsidRPr="00DC4FE3" w:rsidTr="005A152F">
        <w:trPr>
          <w:cantSplit/>
          <w:trHeight w:val="307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ΤΟ ΠΟΣΙΜΟ ΝΕΡΟ (ΆΡΘΡΟ 7)</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Λεπτομερής οριοθέτηση ζωνών προστασίας σημείων υδροληψίας υπόγειου νερού (πηγές, γεωτρήσεις) για απολήψεις νερού ύδρευσης &gt;1.000.000m³ ετησίως.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 ΠΕΡΙΦΕΡΕΙΑ, ΔΗΜΟΙ, ΔΕΥΑ</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ΔΙΟΚΗΤΙΚΗ ΠΡΑΞΗ / ΜΕΛΕΤΕΣ ΕΡΕΥΝΕΣ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 xml:space="preserve">~0,5  - Αφορά στις συνολικές δράσεις τεχνικής υποστήριξης της ΕΓΥ για την υλοποίηση των μέτρων στις </w:t>
            </w:r>
            <w:r w:rsidR="00EA119F" w:rsidRPr="00772871">
              <w:rPr>
                <w:rFonts w:eastAsia="Times New Roman"/>
                <w:color w:val="000000"/>
                <w:lang w:val="el-GR" w:eastAsia="el-GR"/>
              </w:rPr>
              <w:t>οποίες</w:t>
            </w:r>
            <w:r w:rsidRPr="00772871">
              <w:rPr>
                <w:rFonts w:eastAsia="Times New Roman"/>
                <w:color w:val="000000"/>
                <w:lang w:val="el-GR" w:eastAsia="el-GR"/>
              </w:rPr>
              <w:t xml:space="preserve">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701" w:type="dxa"/>
            <w:shd w:val="clear" w:color="auto" w:fill="auto"/>
            <w:vAlign w:val="center"/>
            <w:hideMark/>
          </w:tcPr>
          <w:p w:rsidR="00D82F5A" w:rsidRPr="00772871" w:rsidRDefault="00EA119F"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Έχει</w:t>
            </w:r>
            <w:r w:rsidR="00D82F5A" w:rsidRPr="00772871">
              <w:rPr>
                <w:rFonts w:eastAsia="Times New Roman"/>
                <w:color w:val="000000"/>
                <w:lang w:val="el-GR" w:eastAsia="el-GR"/>
              </w:rPr>
              <w:t xml:space="preserve"> προβλεφθεί η </w:t>
            </w:r>
            <w:r w:rsidRPr="00772871">
              <w:rPr>
                <w:rFonts w:eastAsia="Times New Roman"/>
                <w:color w:val="000000"/>
                <w:lang w:val="el-GR" w:eastAsia="el-GR"/>
              </w:rPr>
              <w:t>χρηματοδότηση</w:t>
            </w:r>
            <w:r w:rsidR="00D82F5A" w:rsidRPr="00772871">
              <w:rPr>
                <w:rFonts w:eastAsia="Times New Roman"/>
                <w:color w:val="000000"/>
                <w:lang w:val="el-GR" w:eastAsia="el-GR"/>
              </w:rPr>
              <w:t xml:space="preserve"> του από το ΕΠ της Περιφέρειας για τις απαιτούμενες μελέτες</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Απαιτείται μελέτη ή έρευνα για την έκδοση τα πράξης </w:t>
            </w:r>
          </w:p>
        </w:tc>
      </w:tr>
      <w:tr w:rsidR="00D82F5A" w:rsidRPr="00772871" w:rsidTr="005A152F">
        <w:trPr>
          <w:cantSplit/>
          <w:trHeight w:val="3330"/>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Προσδιορισμός επιλεγμένων περιοχών λήψης υλικών για τις ανάγκες τεχνικών έργων.</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 ΠΕΡΙΦΕΡΕΙΑ</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ΔΕΝ ΕΧΕΙ ΞΕΚΙΝΗΣΕΙ</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0,2</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ΠΕΠ 2007-2013</w:t>
            </w:r>
          </w:p>
        </w:tc>
        <w:tc>
          <w:tcPr>
            <w:tcW w:w="3128" w:type="dxa"/>
            <w:shd w:val="clear" w:color="auto" w:fill="auto"/>
            <w:vAlign w:val="center"/>
            <w:hideMark/>
          </w:tcPr>
          <w:p w:rsidR="00D82F5A" w:rsidRPr="00772871" w:rsidRDefault="00D82F5A" w:rsidP="00EA119F">
            <w:pPr>
              <w:spacing w:after="0" w:line="240" w:lineRule="auto"/>
              <w:rPr>
                <w:rFonts w:eastAsia="Times New Roman"/>
                <w:color w:val="000000"/>
                <w:lang w:val="el-GR" w:eastAsia="el-GR"/>
              </w:rPr>
            </w:pPr>
            <w:r w:rsidRPr="00772871">
              <w:rPr>
                <w:rFonts w:eastAsia="Times New Roman"/>
                <w:color w:val="000000"/>
                <w:lang w:val="el-GR" w:eastAsia="el-GR"/>
              </w:rPr>
              <w:t xml:space="preserve">Απαιτεί μελέτη για </w:t>
            </w:r>
            <w:r w:rsidR="00EA119F" w:rsidRPr="00772871">
              <w:rPr>
                <w:rFonts w:eastAsia="Times New Roman"/>
                <w:color w:val="000000"/>
                <w:lang w:val="el-GR" w:eastAsia="el-GR"/>
              </w:rPr>
              <w:t>ολοκλήρωση</w:t>
            </w:r>
            <w:r w:rsidRPr="00772871">
              <w:rPr>
                <w:rFonts w:eastAsia="Times New Roman"/>
                <w:color w:val="000000"/>
                <w:lang w:val="el-GR" w:eastAsia="el-GR"/>
              </w:rPr>
              <w:t xml:space="preserve"> της πράξης.  </w:t>
            </w:r>
            <w:r w:rsidR="00EA119F" w:rsidRPr="00772871">
              <w:rPr>
                <w:rFonts w:eastAsia="Times New Roman"/>
                <w:color w:val="000000"/>
                <w:lang w:val="el-GR" w:eastAsia="el-GR"/>
              </w:rPr>
              <w:t>Έχουν</w:t>
            </w:r>
            <w:r w:rsidRPr="00772871">
              <w:rPr>
                <w:rFonts w:eastAsia="Times New Roman"/>
                <w:color w:val="000000"/>
                <w:lang w:val="el-GR" w:eastAsia="el-GR"/>
              </w:rPr>
              <w:t xml:space="preserve">  γίνει οι ενέργειες εξασφάλισης της  </w:t>
            </w:r>
            <w:r w:rsidR="00EA119F" w:rsidRPr="00772871">
              <w:rPr>
                <w:rFonts w:eastAsia="Times New Roman"/>
                <w:color w:val="000000"/>
                <w:lang w:val="el-GR" w:eastAsia="el-GR"/>
              </w:rPr>
              <w:t>χρηματοδότησης</w:t>
            </w:r>
            <w:r w:rsidRPr="00772871">
              <w:rPr>
                <w:rFonts w:eastAsia="Times New Roman"/>
                <w:color w:val="000000"/>
                <w:lang w:val="el-GR" w:eastAsia="el-GR"/>
              </w:rPr>
              <w:t xml:space="preserve">. Απαιτείται εξειδίκευση και </w:t>
            </w:r>
            <w:proofErr w:type="spellStart"/>
            <w:r w:rsidRPr="007D379B">
              <w:rPr>
                <w:rFonts w:eastAsia="Times New Roman"/>
                <w:color w:val="000000"/>
                <w:lang w:val="el-GR" w:eastAsia="el-GR"/>
              </w:rPr>
              <w:t>προτεραιοποίηση</w:t>
            </w:r>
            <w:proofErr w:type="spellEnd"/>
            <w:r w:rsidRPr="00772871">
              <w:rPr>
                <w:rFonts w:eastAsia="Times New Roman"/>
                <w:color w:val="000000"/>
                <w:lang w:val="el-GR" w:eastAsia="el-GR"/>
              </w:rPr>
              <w:t xml:space="preserve"> από τη Δ/</w:t>
            </w:r>
            <w:proofErr w:type="spellStart"/>
            <w:r w:rsidRPr="00772871">
              <w:rPr>
                <w:rFonts w:eastAsia="Times New Roman"/>
                <w:color w:val="000000"/>
                <w:lang w:val="el-GR" w:eastAsia="el-GR"/>
              </w:rPr>
              <w:t>νση</w:t>
            </w:r>
            <w:proofErr w:type="spellEnd"/>
            <w:r w:rsidRPr="00772871">
              <w:rPr>
                <w:rFonts w:eastAsia="Times New Roman"/>
                <w:color w:val="000000"/>
                <w:lang w:val="el-GR" w:eastAsia="el-GR"/>
              </w:rPr>
              <w:t xml:space="preserve"> Υδάτων σε συνεργασία με την Περιφέρεια η οποία αναμένεται . Αναμένεται να </w:t>
            </w:r>
            <w:r w:rsidR="00EA119F" w:rsidRPr="00772871">
              <w:rPr>
                <w:rFonts w:eastAsia="Times New Roman"/>
                <w:color w:val="000000"/>
                <w:lang w:val="el-GR" w:eastAsia="el-GR"/>
              </w:rPr>
              <w:t>ολοκληρωθεί</w:t>
            </w:r>
            <w:r w:rsidRPr="00772871">
              <w:rPr>
                <w:rFonts w:eastAsia="Times New Roman"/>
                <w:color w:val="000000"/>
                <w:lang w:val="el-GR" w:eastAsia="el-GR"/>
              </w:rPr>
              <w:t xml:space="preserve"> εντός του 2015  </w:t>
            </w:r>
          </w:p>
        </w:tc>
      </w:tr>
      <w:tr w:rsidR="00D82F5A" w:rsidRPr="00DC4FE3" w:rsidTr="005A152F">
        <w:trPr>
          <w:cantSplit/>
          <w:trHeight w:val="1800"/>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ΤΗΝ ΠΡΟΩΘΗΣΗ ΑΠΟΔΟΤΙΚΗΣ ΚΑΙ ΑΕΙΦΟΡΟΥ ΧΡΗΣΗΣ ΝΕΡΟΥ (ΆΡΘΡΟ 4)</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Σύνταξη / </w:t>
            </w:r>
            <w:proofErr w:type="spellStart"/>
            <w:r w:rsidRPr="00772871">
              <w:rPr>
                <w:rFonts w:eastAsia="Times New Roman" w:cs="Arial"/>
                <w:color w:val="000000"/>
                <w:lang w:val="el-GR" w:eastAsia="el-GR"/>
              </w:rPr>
              <w:t>Επικαιροποίηση</w:t>
            </w:r>
            <w:proofErr w:type="spellEnd"/>
            <w:r w:rsidRPr="00772871">
              <w:rPr>
                <w:rFonts w:eastAsia="Times New Roman" w:cs="Arial"/>
                <w:color w:val="000000"/>
                <w:lang w:val="el-GR" w:eastAsia="el-GR"/>
              </w:rPr>
              <w:t xml:space="preserve"> Γενικών Σχεδίων Ύδρευσης (</w:t>
            </w:r>
            <w:proofErr w:type="spellStart"/>
            <w:r w:rsidRPr="00772871">
              <w:rPr>
                <w:rFonts w:eastAsia="Times New Roman" w:cs="Arial"/>
                <w:color w:val="000000"/>
                <w:lang w:val="el-GR" w:eastAsia="el-GR"/>
              </w:rPr>
              <w:t>Masterplan</w:t>
            </w:r>
            <w:proofErr w:type="spellEnd"/>
            <w:r w:rsidRPr="00772871">
              <w:rPr>
                <w:rFonts w:eastAsia="Times New Roman" w:cs="Arial"/>
                <w:color w:val="000000"/>
                <w:lang w:val="el-GR" w:eastAsia="el-GR"/>
              </w:rPr>
              <w:t>) από τις ΔΕΥΑ.</w:t>
            </w:r>
          </w:p>
        </w:tc>
        <w:tc>
          <w:tcPr>
            <w:tcW w:w="1559" w:type="dxa"/>
            <w:shd w:val="clear" w:color="auto" w:fill="auto"/>
            <w:vAlign w:val="center"/>
            <w:hideMark/>
          </w:tcPr>
          <w:p w:rsidR="00D82F5A" w:rsidRPr="00772871" w:rsidRDefault="00D82F5A" w:rsidP="005A152F">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ΔΕΥΑ,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ΜΕΣΟΠΡΟΘΕΣΜΟ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ΔΙΟΚΗΤΙΚΗ ΠΡΑΞΗ / ΜΕΛΕΤΕΣ ΕΡΕΥΝΕΣ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0,15</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ΠΕΠ 2014-2020</w:t>
            </w:r>
          </w:p>
        </w:tc>
        <w:tc>
          <w:tcPr>
            <w:tcW w:w="3128" w:type="dxa"/>
            <w:shd w:val="clear" w:color="auto" w:fill="auto"/>
            <w:vAlign w:val="center"/>
            <w:hideMark/>
          </w:tcPr>
          <w:p w:rsidR="00D82F5A" w:rsidRPr="00772871" w:rsidRDefault="00EA119F" w:rsidP="00EA119F">
            <w:pPr>
              <w:spacing w:after="0" w:line="240" w:lineRule="auto"/>
              <w:rPr>
                <w:rFonts w:eastAsia="Times New Roman"/>
                <w:color w:val="000000"/>
                <w:lang w:val="el-GR" w:eastAsia="el-GR"/>
              </w:rPr>
            </w:pPr>
            <w:r w:rsidRPr="00772871">
              <w:rPr>
                <w:rFonts w:eastAsia="Times New Roman"/>
                <w:color w:val="000000"/>
                <w:lang w:val="el-GR" w:eastAsia="el-GR"/>
              </w:rPr>
              <w:t>Έχουν</w:t>
            </w:r>
            <w:r w:rsidR="00D82F5A" w:rsidRPr="00772871">
              <w:rPr>
                <w:rFonts w:eastAsia="Times New Roman"/>
                <w:color w:val="000000"/>
                <w:lang w:val="el-GR" w:eastAsia="el-GR"/>
              </w:rPr>
              <w:t xml:space="preserve"> ενημερωθεί οι ΔΕΥΑ (ΒΛ. Σχετικό </w:t>
            </w:r>
            <w:r w:rsidRPr="00772871">
              <w:rPr>
                <w:rFonts w:eastAsia="Times New Roman"/>
                <w:color w:val="000000"/>
                <w:lang w:val="el-GR" w:eastAsia="el-GR"/>
              </w:rPr>
              <w:t>κεφάλαιο</w:t>
            </w:r>
            <w:r w:rsidR="007D379B">
              <w:rPr>
                <w:rFonts w:eastAsia="Times New Roman"/>
                <w:color w:val="000000"/>
                <w:lang w:val="el-GR" w:eastAsia="el-GR"/>
              </w:rPr>
              <w:t xml:space="preserve"> </w:t>
            </w:r>
            <w:r w:rsidRPr="00772871">
              <w:rPr>
                <w:rFonts w:eastAsia="Times New Roman"/>
                <w:color w:val="000000"/>
                <w:lang w:val="el-GR" w:eastAsia="el-GR"/>
              </w:rPr>
              <w:t>Ενότητας</w:t>
            </w:r>
            <w:r w:rsidR="00D82F5A" w:rsidRPr="00772871">
              <w:rPr>
                <w:rFonts w:eastAsia="Times New Roman"/>
                <w:color w:val="000000"/>
                <w:lang w:val="el-GR" w:eastAsia="el-GR"/>
              </w:rPr>
              <w:t xml:space="preserve"> Β της παρούσας) και έχει ξεκινήσ</w:t>
            </w:r>
            <w:r w:rsidRPr="00772871">
              <w:rPr>
                <w:rFonts w:eastAsia="Times New Roman"/>
                <w:color w:val="000000"/>
                <w:lang w:val="el-GR" w:eastAsia="el-GR"/>
              </w:rPr>
              <w:t>ει</w:t>
            </w:r>
            <w:r w:rsidR="00D82F5A" w:rsidRPr="00772871">
              <w:rPr>
                <w:rFonts w:eastAsia="Times New Roman"/>
                <w:color w:val="000000"/>
                <w:lang w:val="el-GR" w:eastAsia="el-GR"/>
              </w:rPr>
              <w:t xml:space="preserve"> η διαδικασία εύρεσης χρηματοδότησης εφόσον απαιτηθεί από το ΠΕΠ. </w:t>
            </w:r>
          </w:p>
        </w:tc>
      </w:tr>
      <w:tr w:rsidR="00D82F5A" w:rsidRPr="00DC4FE3" w:rsidTr="005A152F">
        <w:trPr>
          <w:cantSplit/>
          <w:trHeight w:val="1877"/>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ΤΟ ΠΟΣΙΜΟ ΝΕΡΟ (ΆΡΘΡΟ 7)</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Υλοποίηση Σχεδίων Ασφάλειας Νερού σε Μεγάλες ΔΕΥΑ όπως οι ΔΕΥΑ Αγρινίου, Μεσολογγίου και Λευκάδας. </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ΔΕΥΑ, ΔΗΜΟΙ, ΥΠ.Υ.ΜΕ.ΔΙ., ΥΠΕΚΑ ΚΑΙ ΛΟΙΠΟΙ ΠΑΡΟΧΟΙ</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ΜΕΣΟΠΡΟΘΕΣΜΟ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ΔΙΟΚΗΤΙΚΗ ΠΡΑΞΗ / ΜΕΛΕΤΕΣ ΕΡΕΥΝΕΣ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0,15</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ΠΕΠ 2014-2020</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Έχουν</w:t>
            </w:r>
            <w:r w:rsidR="00D82F5A" w:rsidRPr="00772871">
              <w:rPr>
                <w:rFonts w:eastAsia="Times New Roman"/>
                <w:color w:val="000000"/>
                <w:lang w:val="el-GR" w:eastAsia="el-GR"/>
              </w:rPr>
              <w:t xml:space="preserve"> συνταχθεί οι σχετικές προδιαγραφές/</w:t>
            </w:r>
            <w:r w:rsidRPr="00772871">
              <w:rPr>
                <w:rFonts w:eastAsia="Times New Roman"/>
                <w:color w:val="000000"/>
                <w:lang w:val="el-GR" w:eastAsia="el-GR"/>
              </w:rPr>
              <w:t>κατευθύνσεις</w:t>
            </w:r>
            <w:r w:rsidR="00D82F5A" w:rsidRPr="00772871">
              <w:rPr>
                <w:rFonts w:eastAsia="Times New Roman"/>
                <w:color w:val="000000"/>
                <w:lang w:val="el-GR" w:eastAsia="el-GR"/>
              </w:rPr>
              <w:t xml:space="preserve"> από την ΕΓΥ και έχουν υλοποιηθεί οι κατάλληλες ενέργειες εξασφάλισης της σχετικής </w:t>
            </w:r>
            <w:r w:rsidRPr="00772871">
              <w:rPr>
                <w:rFonts w:eastAsia="Times New Roman"/>
                <w:color w:val="000000"/>
                <w:lang w:val="el-GR" w:eastAsia="el-GR"/>
              </w:rPr>
              <w:t>χρηματοδότησης</w:t>
            </w:r>
          </w:p>
        </w:tc>
      </w:tr>
      <w:tr w:rsidR="00D82F5A" w:rsidRPr="00DC4FE3" w:rsidTr="005A152F">
        <w:trPr>
          <w:cantSplit/>
          <w:trHeight w:val="1560"/>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ΣΗΜΕΙΑΚΕΣ ΠΗΓΕΣ ΑΠΟΡΡΙΨΕΩΝ</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Ενδυνάμωση των περιοδικών ελέγχων παράκτιων υδάτων που καταλήγουν στη θάλασσα από εκβολές αγωγών </w:t>
            </w:r>
            <w:proofErr w:type="spellStart"/>
            <w:r w:rsidRPr="00772871">
              <w:rPr>
                <w:rFonts w:eastAsia="Times New Roman" w:cs="Arial"/>
                <w:color w:val="000000"/>
                <w:lang w:val="el-GR" w:eastAsia="el-GR"/>
              </w:rPr>
              <w:t>ομβρίων</w:t>
            </w:r>
            <w:proofErr w:type="spellEnd"/>
            <w:r w:rsidRPr="00772871">
              <w:rPr>
                <w:rFonts w:eastAsia="Times New Roman" w:cs="Arial"/>
                <w:color w:val="000000"/>
                <w:lang w:val="el-GR" w:eastAsia="el-GR"/>
              </w:rPr>
              <w:t xml:space="preserve"> και λοιπών σημειακών πηγών ρύπανσης.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ΠΕΡΙΦΕΡΕΙΑ</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ΔΙΟΚΗΤΙΚΗ ΠΡΑΞΗ / ΜΕΛΕΤΕΣ ΕΡΕΥΝΕΣ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D379B" w:rsidRDefault="00D82F5A" w:rsidP="00D82F5A">
            <w:pPr>
              <w:spacing w:after="0" w:line="240" w:lineRule="auto"/>
              <w:jc w:val="center"/>
              <w:rPr>
                <w:rFonts w:eastAsia="Times New Roman"/>
                <w:color w:val="000000"/>
                <w:lang w:val="el-GR" w:eastAsia="el-GR"/>
              </w:rPr>
            </w:pP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ΠΕΠ 2007-2013/ΠΕΠ20014-2020</w:t>
            </w:r>
          </w:p>
        </w:tc>
        <w:tc>
          <w:tcPr>
            <w:tcW w:w="3128" w:type="dxa"/>
            <w:shd w:val="clear" w:color="auto" w:fill="auto"/>
            <w:vAlign w:val="center"/>
            <w:hideMark/>
          </w:tcPr>
          <w:p w:rsidR="00D82F5A" w:rsidRPr="00772871" w:rsidRDefault="00D82F5A" w:rsidP="00EA119F">
            <w:pPr>
              <w:spacing w:after="0" w:line="240" w:lineRule="auto"/>
              <w:rPr>
                <w:rFonts w:eastAsia="Times New Roman"/>
                <w:color w:val="000000"/>
                <w:lang w:val="el-GR" w:eastAsia="el-GR"/>
              </w:rPr>
            </w:pPr>
            <w:r w:rsidRPr="00772871">
              <w:rPr>
                <w:rFonts w:eastAsia="Times New Roman"/>
                <w:color w:val="000000"/>
                <w:lang w:val="el-GR" w:eastAsia="el-GR"/>
              </w:rPr>
              <w:t>Το κόστος θα εξειδικευτεί από την Ομάδα Εργασίας Εφαρμογής των Μέτρων</w:t>
            </w:r>
          </w:p>
        </w:tc>
      </w:tr>
      <w:tr w:rsidR="00D82F5A" w:rsidRPr="00DC4FE3" w:rsidTr="005A152F">
        <w:trPr>
          <w:cantSplit/>
          <w:trHeight w:val="1988"/>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ΤΗΝ ΠΡΟΩΘΗΣΗ ΑΠΟΔΟΤΙΚΗΣ ΚΑΙ ΑΕΙΦΟΡΟΥ ΧΡΗΣΗΣ ΝΕΡΟΥ (ΆΡΘΡΟ 4)</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Αναδιοργάνωση /</w:t>
            </w:r>
            <w:proofErr w:type="spellStart"/>
            <w:r w:rsidRPr="00772871">
              <w:rPr>
                <w:rFonts w:eastAsia="Times New Roman" w:cs="Arial"/>
                <w:color w:val="000000"/>
                <w:lang w:val="el-GR" w:eastAsia="el-GR"/>
              </w:rPr>
              <w:t>Εξορθολογισμός</w:t>
            </w:r>
            <w:proofErr w:type="spellEnd"/>
            <w:r w:rsidRPr="00772871">
              <w:rPr>
                <w:rFonts w:eastAsia="Times New Roman" w:cs="Arial"/>
                <w:color w:val="000000"/>
                <w:lang w:val="el-GR" w:eastAsia="el-GR"/>
              </w:rPr>
              <w:t xml:space="preserve"> του θεσμικού πλαισίου λειτουργίας φορέων διαχείρισης συλλογικών δικτύων άρδευσης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ΥΠΑΑΤ,  ΥΠΕΚΑ\ΕΓΥ</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Ολοκληρώθηκε η πρόταση αναδιαμόρφωσης του πλαισίου και βρίσκεται στο στάδιο </w:t>
            </w:r>
            <w:r w:rsidR="00EA119F" w:rsidRPr="00772871">
              <w:rPr>
                <w:rFonts w:eastAsia="Times New Roman"/>
                <w:color w:val="000000"/>
                <w:lang w:val="el-GR" w:eastAsia="el-GR"/>
              </w:rPr>
              <w:t>διαβούλευσης</w:t>
            </w:r>
            <w:r w:rsidRPr="00772871">
              <w:rPr>
                <w:rFonts w:eastAsia="Times New Roman"/>
                <w:color w:val="000000"/>
                <w:lang w:val="el-GR" w:eastAsia="el-GR"/>
              </w:rPr>
              <w:t xml:space="preserve"> με τις </w:t>
            </w:r>
            <w:r w:rsidR="00EA119F" w:rsidRPr="00772871">
              <w:rPr>
                <w:rFonts w:eastAsia="Times New Roman"/>
                <w:color w:val="000000"/>
                <w:lang w:val="el-GR" w:eastAsia="el-GR"/>
              </w:rPr>
              <w:t>συναρμόδιες</w:t>
            </w:r>
            <w:r w:rsidRPr="00772871">
              <w:rPr>
                <w:rFonts w:eastAsia="Times New Roman"/>
                <w:color w:val="000000"/>
                <w:lang w:val="el-GR" w:eastAsia="el-GR"/>
              </w:rPr>
              <w:t xml:space="preserve"> υπηρεσίες </w:t>
            </w:r>
          </w:p>
        </w:tc>
      </w:tr>
      <w:tr w:rsidR="00D82F5A" w:rsidRPr="00DC4FE3" w:rsidTr="005A152F">
        <w:trPr>
          <w:cantSplit/>
          <w:trHeight w:val="2820"/>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ΕΛΕΓΧΟΥ ΑΠΟΛΗΨΗΣ ΕΠΙΦΑΝΕΙΑΚΟΥ ΚΑΙ ΥΠΟΓΕΙΟΥ ΝΕΡΟΥ</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Απαγόρευση κατασκευής νέων </w:t>
            </w:r>
            <w:proofErr w:type="spellStart"/>
            <w:r w:rsidRPr="00772871">
              <w:rPr>
                <w:rFonts w:eastAsia="Times New Roman" w:cs="Arial"/>
                <w:color w:val="000000"/>
                <w:lang w:val="el-GR" w:eastAsia="el-GR"/>
              </w:rPr>
              <w:t>υδροληπτικών</w:t>
            </w:r>
            <w:proofErr w:type="spellEnd"/>
            <w:r w:rsidRPr="00772871">
              <w:rPr>
                <w:rFonts w:eastAsia="Times New Roman" w:cs="Arial"/>
                <w:color w:val="000000"/>
                <w:lang w:val="el-GR" w:eastAsia="el-GR"/>
              </w:rPr>
              <w:t xml:space="preserve"> έργων υπόγειων υδάτων (γεωτρήσεις, πηγάδια κ.λπ.)  για νέες χρήσεις νερού καθώς και της επέκτασης αδειών υφιστάμενων χρήσεων νερού: </w:t>
            </w:r>
            <w:r w:rsidRPr="00772871">
              <w:rPr>
                <w:rFonts w:eastAsia="Times New Roman" w:cs="Arial"/>
                <w:color w:val="000000"/>
                <w:lang w:val="el-GR" w:eastAsia="el-GR"/>
              </w:rPr>
              <w:br/>
              <w:t>• Σε περιοχές ΥΥΣ με κακή ποσοτική κατάσταση</w:t>
            </w:r>
            <w:r w:rsidRPr="00772871">
              <w:rPr>
                <w:rFonts w:eastAsia="Times New Roman" w:cs="Arial"/>
                <w:color w:val="000000"/>
                <w:lang w:val="el-GR" w:eastAsia="el-GR"/>
              </w:rPr>
              <w:br/>
              <w:t xml:space="preserve">• </w:t>
            </w:r>
            <w:r w:rsidRPr="007D379B">
              <w:rPr>
                <w:rFonts w:eastAsia="Times New Roman" w:cs="Arial"/>
                <w:color w:val="000000"/>
                <w:lang w:val="el-GR" w:eastAsia="el-GR"/>
              </w:rPr>
              <w:t>Εντός των ζωνών των συλλογικών αρδε</w:t>
            </w:r>
            <w:r w:rsidR="007D379B" w:rsidRPr="007D379B">
              <w:rPr>
                <w:rFonts w:eastAsia="Times New Roman" w:cs="Arial"/>
                <w:color w:val="000000"/>
                <w:lang w:val="el-GR" w:eastAsia="el-GR"/>
              </w:rPr>
              <w:t>υτικών δικτύων</w:t>
            </w:r>
            <w:r w:rsidR="007D379B">
              <w:rPr>
                <w:rFonts w:eastAsia="Times New Roman" w:cs="Arial"/>
                <w:color w:val="000000"/>
                <w:lang w:val="el-GR" w:eastAsia="el-GR"/>
              </w:rPr>
              <w:t xml:space="preserve"> </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ΟΛΟΚΛΗΡΩΘΗΚΕ</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Ισχύει με την έγκριση του </w:t>
            </w:r>
            <w:r w:rsidR="00EA119F" w:rsidRPr="00772871">
              <w:rPr>
                <w:rFonts w:eastAsia="Times New Roman"/>
                <w:color w:val="000000"/>
                <w:lang w:val="el-GR" w:eastAsia="el-GR"/>
              </w:rPr>
              <w:t>Σχεδίου</w:t>
            </w:r>
            <w:r w:rsidRPr="00772871">
              <w:rPr>
                <w:rFonts w:eastAsia="Times New Roman"/>
                <w:color w:val="000000"/>
                <w:lang w:val="el-GR" w:eastAsia="el-GR"/>
              </w:rPr>
              <w:t xml:space="preserve"> Διαχείρισης και εφαρμόζεται μέσω της έκδοσης αδειών χρήσης νερού </w:t>
            </w:r>
          </w:p>
        </w:tc>
      </w:tr>
      <w:tr w:rsidR="00D82F5A" w:rsidRPr="00DC4FE3" w:rsidTr="005A152F">
        <w:trPr>
          <w:cantSplit/>
          <w:trHeight w:val="256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ΕΛΕΓΧΟΥ ΑΠΟΛΗΨΗΣ ΕΠΙΦΑΝΕΙΑΚΟΥ ΚΑΙ ΥΠΟΓΕΙΟΥ ΝΕΡΟΥ</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Δημιουργία ενιαίου μητρώου </w:t>
            </w:r>
            <w:proofErr w:type="spellStart"/>
            <w:r w:rsidRPr="00772871">
              <w:rPr>
                <w:rFonts w:eastAsia="Times New Roman" w:cs="Arial"/>
                <w:color w:val="000000"/>
                <w:lang w:val="el-GR" w:eastAsia="el-GR"/>
              </w:rPr>
              <w:t>αδειοδοτημένων</w:t>
            </w:r>
            <w:proofErr w:type="spellEnd"/>
            <w:r w:rsidRPr="00772871">
              <w:rPr>
                <w:rFonts w:eastAsia="Times New Roman" w:cs="Arial"/>
                <w:color w:val="000000"/>
                <w:lang w:val="el-GR" w:eastAsia="el-GR"/>
              </w:rPr>
              <w:t xml:space="preserve"> απολήψεων νερού μέσα από τη διαδικασία έκδοσης αδειών χρήσης νερού.</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ΥΠΗΡΕΣΙΕΣ - ΣΥΜΒΟΥΛΕΥΤΙΚΕΣ ΔΡΑΣΕΙΣ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7D379B" w:rsidP="00D82F5A">
            <w:pPr>
              <w:spacing w:after="0" w:line="240" w:lineRule="auto"/>
              <w:jc w:val="center"/>
              <w:rPr>
                <w:rFonts w:eastAsia="Times New Roman"/>
                <w:color w:val="000000"/>
                <w:lang w:val="el-GR" w:eastAsia="el-GR"/>
              </w:rPr>
            </w:pPr>
            <w:r>
              <w:rPr>
                <w:rFonts w:eastAsia="Times New Roman"/>
                <w:color w:val="000000"/>
                <w:lang w:val="el-GR" w:eastAsia="el-GR"/>
              </w:rPr>
              <w:t>2,6</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ΕΠΠΕΡΑΑ 2007-2013</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w:t>
            </w:r>
            <w:proofErr w:type="spellStart"/>
            <w:r w:rsidRPr="00772871">
              <w:rPr>
                <w:rFonts w:eastAsia="Times New Roman"/>
                <w:color w:val="000000"/>
                <w:lang w:val="el-GR" w:eastAsia="el-GR"/>
              </w:rPr>
              <w:t>γεωχωρικών</w:t>
            </w:r>
            <w:proofErr w:type="spellEnd"/>
            <w:r w:rsidRPr="00772871">
              <w:rPr>
                <w:rFonts w:eastAsia="Times New Roman"/>
                <w:color w:val="000000"/>
                <w:lang w:val="el-GR" w:eastAsia="el-GR"/>
              </w:rPr>
              <w:t xml:space="preserve"> δεδομένων και υπηρεσιών.</w:t>
            </w:r>
          </w:p>
        </w:tc>
      </w:tr>
      <w:tr w:rsidR="00D82F5A" w:rsidRPr="00DC4FE3" w:rsidTr="005A152F">
        <w:trPr>
          <w:cantSplit/>
          <w:trHeight w:val="1800"/>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ΤΟΝ ΕΛΕΓΧΟ ΤΕΧΝΗΤΟΥ ΕΜΠΛΟΥΤΙΣΜΟΥ ΥΠΟΓΕΙΩΝ ΥΣ</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(ΦΕΚ354/B/08.03.2011).</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ΜΕΣΟΠΡΟΘΕΣΜΟ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ΔΙΟΚΗΤΙΚΗ ΠΡΑΞΗ /ΥΠΗΡΕΣΙΕΣ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ΕΠΠΕΡΑΑ 2007-2013</w:t>
            </w:r>
          </w:p>
        </w:tc>
        <w:tc>
          <w:tcPr>
            <w:tcW w:w="3128" w:type="dxa"/>
            <w:shd w:val="clear" w:color="auto" w:fill="auto"/>
            <w:vAlign w:val="center"/>
            <w:hideMark/>
          </w:tcPr>
          <w:p w:rsidR="00D82F5A" w:rsidRPr="00772871" w:rsidRDefault="00D82F5A" w:rsidP="00EA119F">
            <w:pPr>
              <w:spacing w:after="0" w:line="240" w:lineRule="auto"/>
              <w:rPr>
                <w:rFonts w:eastAsia="Times New Roman"/>
                <w:color w:val="000000"/>
                <w:lang w:val="el-GR" w:eastAsia="el-GR"/>
              </w:rPr>
            </w:pPr>
            <w:r w:rsidRPr="00772871">
              <w:rPr>
                <w:rFonts w:eastAsia="Times New Roman"/>
                <w:color w:val="000000"/>
                <w:lang w:val="el-GR" w:eastAsia="el-GR"/>
              </w:rPr>
              <w:t xml:space="preserve">Απαιτείται τεχνική υποστήριξη για την διαμόρφωση του. Η ΕΓΥ </w:t>
            </w:r>
            <w:r w:rsidR="00EA119F" w:rsidRPr="00772871">
              <w:rPr>
                <w:rFonts w:eastAsia="Times New Roman"/>
                <w:color w:val="000000"/>
                <w:lang w:val="el-GR" w:eastAsia="el-GR"/>
              </w:rPr>
              <w:t>έχει</w:t>
            </w:r>
            <w:r w:rsidRPr="00772871">
              <w:rPr>
                <w:rFonts w:eastAsia="Times New Roman"/>
                <w:color w:val="000000"/>
                <w:lang w:val="el-GR" w:eastAsia="el-GR"/>
              </w:rPr>
              <w:t xml:space="preserve"> δρομολογ</w:t>
            </w:r>
            <w:r w:rsidR="00EA119F" w:rsidRPr="00772871">
              <w:rPr>
                <w:rFonts w:eastAsia="Times New Roman"/>
                <w:color w:val="000000"/>
                <w:lang w:val="el-GR" w:eastAsia="el-GR"/>
              </w:rPr>
              <w:t>ήσει</w:t>
            </w:r>
            <w:r w:rsidRPr="00772871">
              <w:rPr>
                <w:rFonts w:eastAsia="Times New Roman"/>
                <w:color w:val="000000"/>
                <w:lang w:val="el-GR" w:eastAsia="el-GR"/>
              </w:rPr>
              <w:t xml:space="preserve"> τις κατάλληλες ενέργειες για την χρηματοδότηση τους   </w:t>
            </w:r>
          </w:p>
        </w:tc>
      </w:tr>
      <w:tr w:rsidR="00D82F5A" w:rsidRPr="00DC4FE3" w:rsidTr="005A152F">
        <w:trPr>
          <w:cantSplit/>
          <w:trHeight w:val="200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ΣΗΜΕΙΑΚΕΣ ΠΗΓΕΣ ΑΠΟΡΡΙΨΕΩΝ</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Δημιουργία θεσμικού πλαισίου </w:t>
            </w:r>
            <w:proofErr w:type="spellStart"/>
            <w:r w:rsidRPr="00772871">
              <w:rPr>
                <w:rFonts w:eastAsia="Times New Roman" w:cs="Arial"/>
                <w:color w:val="000000"/>
                <w:lang w:val="el-GR" w:eastAsia="el-GR"/>
              </w:rPr>
              <w:t>αδειοδότησης</w:t>
            </w:r>
            <w:proofErr w:type="spellEnd"/>
            <w:r w:rsidRPr="00772871">
              <w:rPr>
                <w:rFonts w:eastAsia="Times New Roman" w:cs="Arial"/>
                <w:color w:val="000000"/>
                <w:lang w:val="el-GR" w:eastAsia="el-GR"/>
              </w:rPr>
              <w:t xml:space="preserve"> βυτιοφόρων οχημάτων μεταφοράς λυμάτων. </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ΥΠ.Υ.ΜΕ.ΔΙ.</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D82F5A" w:rsidP="00EA119F">
            <w:pPr>
              <w:spacing w:after="0" w:line="240" w:lineRule="auto"/>
              <w:rPr>
                <w:rFonts w:eastAsia="Times New Roman"/>
                <w:color w:val="000000"/>
                <w:lang w:val="el-GR" w:eastAsia="el-GR"/>
              </w:rPr>
            </w:pPr>
            <w:r w:rsidRPr="00772871">
              <w:rPr>
                <w:rFonts w:eastAsia="Times New Roman"/>
                <w:color w:val="000000"/>
                <w:lang w:val="el-GR" w:eastAsia="el-GR"/>
              </w:rPr>
              <w:t xml:space="preserve">η ΕΓΥ επεξεργάζεται τα σχετικά τεχνικά θέματα σε συνεργασία με τα </w:t>
            </w:r>
            <w:r w:rsidR="00EA119F" w:rsidRPr="00772871">
              <w:rPr>
                <w:rFonts w:eastAsia="Times New Roman"/>
                <w:color w:val="000000"/>
                <w:lang w:val="el-GR" w:eastAsia="el-GR"/>
              </w:rPr>
              <w:t>συναρμόδια</w:t>
            </w:r>
            <w:r w:rsidR="007D379B">
              <w:rPr>
                <w:rFonts w:eastAsia="Times New Roman"/>
                <w:color w:val="000000"/>
                <w:lang w:val="el-GR" w:eastAsia="el-GR"/>
              </w:rPr>
              <w:t xml:space="preserve"> </w:t>
            </w:r>
            <w:r w:rsidR="00EA119F" w:rsidRPr="00772871">
              <w:rPr>
                <w:rFonts w:eastAsia="Times New Roman"/>
                <w:color w:val="000000"/>
                <w:lang w:val="el-GR" w:eastAsia="el-GR"/>
              </w:rPr>
              <w:t>Υπουργεία</w:t>
            </w:r>
            <w:r w:rsidRPr="00772871">
              <w:rPr>
                <w:rFonts w:eastAsia="Times New Roman"/>
                <w:color w:val="000000"/>
                <w:lang w:val="el-GR" w:eastAsia="el-GR"/>
              </w:rPr>
              <w:t xml:space="preserve"> με </w:t>
            </w:r>
            <w:r w:rsidR="00EA119F" w:rsidRPr="00772871">
              <w:rPr>
                <w:rFonts w:eastAsia="Times New Roman"/>
                <w:color w:val="000000"/>
                <w:lang w:val="el-GR" w:eastAsia="el-GR"/>
              </w:rPr>
              <w:t>σκοπό</w:t>
            </w:r>
            <w:r w:rsidRPr="00772871">
              <w:rPr>
                <w:rFonts w:eastAsia="Times New Roman"/>
                <w:color w:val="000000"/>
                <w:lang w:val="el-GR" w:eastAsia="el-GR"/>
              </w:rPr>
              <w:t xml:space="preserve"> την κατάρτιση προσχεδίου έκδοση ΚΥΑ  </w:t>
            </w:r>
          </w:p>
        </w:tc>
      </w:tr>
      <w:tr w:rsidR="00D82F5A" w:rsidRPr="00DC4FE3" w:rsidTr="005A152F">
        <w:trPr>
          <w:cantSplit/>
          <w:trHeight w:val="1800"/>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ΣΗΜΕΙΑΚΕΣ ΠΗΓΕΣ ΑΠΟΡΡΙΨΕΩΝ</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Διαμόρφωση κανονιστικού πλαισίου/κατευθύνσεων για την παρακολούθηση της ποιότητας νερού στις μονάδες υδατοκαλλιεργειών. </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ΥΠΑΑΤ, ΠΕΡΙΦΕΡΕΙΑ</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ΜΕΣΟΠΡΟΘΕΣΜΟ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Έχει</w:t>
            </w:r>
            <w:r w:rsidR="00D82F5A" w:rsidRPr="00772871">
              <w:rPr>
                <w:rFonts w:eastAsia="Times New Roman"/>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 </w:t>
            </w:r>
          </w:p>
        </w:tc>
      </w:tr>
      <w:tr w:rsidR="00D82F5A" w:rsidRPr="00DC4FE3" w:rsidTr="005A152F">
        <w:trPr>
          <w:cantSplit/>
          <w:trHeight w:val="2024"/>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ΣΗΜΕΙΑΚΕΣ ΠΗΓΕΣ ΑΠΟΡΡΙΨΕΩΝ</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Εκσυγχρονισμός εθνικής νομοθεσίας περί διαχείρισης λυμάτων και βιομηχανικών αποβλήτων.</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ΥΠΟΥΡΓΕΙΟ ΥΓΕΙΑΣ</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Έχει</w:t>
            </w:r>
            <w:r w:rsidR="00D82F5A" w:rsidRPr="00772871">
              <w:rPr>
                <w:rFonts w:eastAsia="Times New Roman"/>
                <w:color w:val="000000"/>
                <w:lang w:val="el-GR" w:eastAsia="el-GR"/>
              </w:rPr>
              <w:t xml:space="preserve"> ολοκληρωθεί η επεξεργασία των σχετικών τεχνικών θεμάτων από την ΕΓΥ έχει </w:t>
            </w:r>
            <w:r w:rsidRPr="00772871">
              <w:rPr>
                <w:rFonts w:eastAsia="Times New Roman"/>
                <w:color w:val="000000"/>
                <w:lang w:val="el-GR" w:eastAsia="el-GR"/>
              </w:rPr>
              <w:t>καταρτιστεί</w:t>
            </w:r>
            <w:r w:rsidR="00D82F5A" w:rsidRPr="00772871">
              <w:rPr>
                <w:rFonts w:eastAsia="Times New Roman"/>
                <w:color w:val="000000"/>
                <w:lang w:val="el-GR" w:eastAsia="el-GR"/>
              </w:rPr>
              <w:t xml:space="preserve"> το Σχετικό </w:t>
            </w:r>
            <w:r w:rsidRPr="00772871">
              <w:rPr>
                <w:rFonts w:eastAsia="Times New Roman"/>
                <w:color w:val="000000"/>
                <w:lang w:val="el-GR" w:eastAsia="el-GR"/>
              </w:rPr>
              <w:t>προσχέδιο</w:t>
            </w:r>
            <w:r w:rsidR="00D82F5A" w:rsidRPr="00772871">
              <w:rPr>
                <w:rFonts w:eastAsia="Times New Roman"/>
                <w:color w:val="000000"/>
                <w:lang w:val="el-GR" w:eastAsia="el-GR"/>
              </w:rPr>
              <w:t xml:space="preserve"> της ΚΥΑ το οποίο βρίσκεται στη διαδικασία διαβούλευσης με τους συναρμόδιους φορείς </w:t>
            </w:r>
          </w:p>
        </w:tc>
      </w:tr>
      <w:tr w:rsidR="00D82F5A" w:rsidRPr="00DC4FE3" w:rsidTr="005A152F">
        <w:trPr>
          <w:cantSplit/>
          <w:trHeight w:val="2310"/>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ΔΙΑΧΥΤΕΣ ΠΗΓΕΣ ΡΥΠΑΝΣΗΣ</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Εκσυγχρονισμός θεσμικού πλαισίου διαχείρισης ιλύος από εγκαταστάσεις επεξεργασίας αστικών λυμάτων με έμφαση στην διεύρυνση του πεδίου εφαρμογής και στην αναθεώρηση των ποιοτικών χαρακτηριστικών της εφαρμοζόμενης ιλύος.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ΥΠΑΑΤ</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Το ΥΠΕΚΑ  </w:t>
            </w:r>
            <w:r w:rsidR="00EA119F" w:rsidRPr="00772871">
              <w:rPr>
                <w:rFonts w:eastAsia="Times New Roman"/>
                <w:color w:val="000000"/>
                <w:lang w:val="el-GR" w:eastAsia="el-GR"/>
              </w:rPr>
              <w:t>επεξεργάζεται</w:t>
            </w:r>
            <w:r w:rsidRPr="00772871">
              <w:rPr>
                <w:rFonts w:eastAsia="Times New Roman"/>
                <w:color w:val="000000"/>
                <w:lang w:val="el-GR" w:eastAsia="el-GR"/>
              </w:rPr>
              <w:t xml:space="preserve"> τη σχετική ΚΥΑ σε συνεργασία με τα συναρμόδια </w:t>
            </w:r>
            <w:r w:rsidR="00EA119F" w:rsidRPr="00772871">
              <w:rPr>
                <w:rFonts w:eastAsia="Times New Roman"/>
                <w:color w:val="000000"/>
                <w:lang w:val="el-GR" w:eastAsia="el-GR"/>
              </w:rPr>
              <w:t>υπουργεία</w:t>
            </w:r>
          </w:p>
        </w:tc>
      </w:tr>
      <w:tr w:rsidR="00D82F5A" w:rsidRPr="00DC4FE3" w:rsidTr="005A152F">
        <w:trPr>
          <w:cantSplit/>
          <w:trHeight w:val="2019"/>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ΤΗΝ ΠΡΟΩΘΗΣΗ ΑΠΟΔΟΤΙΚΗΣ ΚΑΙ ΑΕΙΦΟΡΟΥ ΧΡΗΣΗΣ ΝΕΡΟΥ (ΆΡΘΡΟ 4)</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Ενίσχυση δράσεων περιορισμού των απωλειών στα συλλογικά δίκτυα άρδευσης.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ΤΟΕΒ, ΓΟΕΒ, ΔΗΜΟΙ, ΠΕΡΙΦΕΡΕΙΑ</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Έχει</w:t>
            </w:r>
            <w:r w:rsidR="00D82F5A" w:rsidRPr="00772871">
              <w:rPr>
                <w:rFonts w:eastAsia="Times New Roman"/>
                <w:color w:val="000000"/>
                <w:lang w:val="el-GR" w:eastAsia="el-GR"/>
              </w:rPr>
              <w:t xml:space="preserve"> γίνει η σχετική ενημέρωση των αρμοδίων φορέων.   </w:t>
            </w:r>
          </w:p>
        </w:tc>
      </w:tr>
      <w:tr w:rsidR="00D82F5A" w:rsidRPr="00DC4FE3" w:rsidTr="005A152F">
        <w:trPr>
          <w:cantSplit/>
          <w:trHeight w:val="1988"/>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ΣΗΜΕΙΑΚΕΣ ΠΗΓΕΣ ΑΠΟΡΡΙΨΕΩΝ</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Εξειδίκευση διαδικασίας ελέγχου και καθορισμού ζωνών για τις ιχθυοκαλλιέργειες εσωτερικών υδάτων.</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ΥΠΑΑΤ, ΠΕΡΙΦΕΡΕΙΑ</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Έχει</w:t>
            </w:r>
            <w:r w:rsidR="00D82F5A" w:rsidRPr="00772871">
              <w:rPr>
                <w:rFonts w:eastAsia="Times New Roman"/>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 </w:t>
            </w:r>
          </w:p>
        </w:tc>
      </w:tr>
      <w:tr w:rsidR="00D82F5A" w:rsidRPr="00DC4FE3" w:rsidTr="005A152F">
        <w:trPr>
          <w:cantSplit/>
          <w:trHeight w:val="256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ΣΗΜΕΙΑΚΕΣ ΠΗΓΕΣ ΑΠΟΡΡΙΨΕΩΝ</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Εξειδίκευση κριτηρίων </w:t>
            </w:r>
            <w:proofErr w:type="spellStart"/>
            <w:r w:rsidRPr="00772871">
              <w:rPr>
                <w:rFonts w:eastAsia="Times New Roman" w:cs="Arial"/>
                <w:color w:val="000000"/>
                <w:lang w:val="el-GR" w:eastAsia="el-GR"/>
              </w:rPr>
              <w:t>αδειοδότησης</w:t>
            </w:r>
            <w:proofErr w:type="spellEnd"/>
            <w:r w:rsidRPr="00772871">
              <w:rPr>
                <w:rFonts w:eastAsia="Times New Roman" w:cs="Arial"/>
                <w:color w:val="000000"/>
                <w:lang w:val="el-GR" w:eastAsia="el-GR"/>
              </w:rPr>
              <w:t xml:space="preserve"> νέων / επέκτασης υφισταμένων μονάδων ιχθυοκαλλιέργειας.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 ΥΠΑΑΤ</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Έχει</w:t>
            </w:r>
            <w:r w:rsidR="00D82F5A" w:rsidRPr="00772871">
              <w:rPr>
                <w:rFonts w:eastAsia="Times New Roman"/>
                <w:color w:val="000000"/>
                <w:lang w:val="el-GR" w:eastAsia="el-GR"/>
              </w:rPr>
              <w:t xml:space="preserve"> ολοκληρωθεί η εξειδίκευση των σχετικών </w:t>
            </w:r>
            <w:r w:rsidRPr="00772871">
              <w:rPr>
                <w:rFonts w:eastAsia="Times New Roman"/>
                <w:color w:val="000000"/>
                <w:lang w:val="el-GR" w:eastAsia="el-GR"/>
              </w:rPr>
              <w:t>κριτηρίων</w:t>
            </w:r>
            <w:r w:rsidR="00D82F5A" w:rsidRPr="00772871">
              <w:rPr>
                <w:rFonts w:eastAsia="Times New Roman"/>
                <w:color w:val="000000"/>
                <w:lang w:val="el-GR" w:eastAsia="el-GR"/>
              </w:rPr>
              <w:t xml:space="preserve">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 </w:t>
            </w:r>
          </w:p>
        </w:tc>
      </w:tr>
      <w:tr w:rsidR="00D82F5A" w:rsidRPr="00DC4FE3" w:rsidTr="005A152F">
        <w:trPr>
          <w:cantSplit/>
          <w:trHeight w:val="1979"/>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ΕΛΕΓΧΟΥ ΑΠΟΛΗΨΗΣ ΕΠΙΦΑΝΕΙΑΚΟΥ ΚΑΙ ΥΠΟΓΕΙΟΥ ΝΕΡΟΥ</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Επανεξέταση του κανονιστικού πλαισίου </w:t>
            </w:r>
            <w:proofErr w:type="spellStart"/>
            <w:r w:rsidRPr="00772871">
              <w:rPr>
                <w:rFonts w:eastAsia="Times New Roman" w:cs="Arial"/>
                <w:color w:val="000000"/>
                <w:lang w:val="el-GR" w:eastAsia="el-GR"/>
              </w:rPr>
              <w:t>αδειοδότησης</w:t>
            </w:r>
            <w:proofErr w:type="spellEnd"/>
            <w:r w:rsidRPr="00772871">
              <w:rPr>
                <w:rFonts w:eastAsia="Times New Roman" w:cs="Arial"/>
                <w:color w:val="000000"/>
                <w:lang w:val="el-GR" w:eastAsia="el-GR"/>
              </w:rPr>
              <w:t xml:space="preserve"> χρήσης νερού και εκτέλεσης έργων αξιοποίησης υδατικών πόρων.</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ΟΛΟΚΛΗΡΩΘΗΚΕ</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Έχει</w:t>
            </w:r>
            <w:r w:rsidR="00D82F5A" w:rsidRPr="00772871">
              <w:rPr>
                <w:rFonts w:eastAsia="Times New Roman"/>
                <w:color w:val="000000"/>
                <w:lang w:val="el-GR" w:eastAsia="el-GR"/>
              </w:rPr>
              <w:t xml:space="preserve"> εκδοθεί η σχετική ΚΥΑ </w:t>
            </w:r>
          </w:p>
        </w:tc>
      </w:tr>
      <w:tr w:rsidR="00D82F5A" w:rsidRPr="00DC4FE3" w:rsidTr="005A152F">
        <w:trPr>
          <w:cantSplit/>
          <w:trHeight w:val="2013"/>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ΣΗΜΕΙΑΚΕΣ ΠΗΓΕΣ ΑΠΟΡΡΙΨΕΩΝ</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ΔΕΥΑ, ΦΟΡΕΙΣ ΛΕΙΤΟΥΡΓΙΑΣ ΕΕΛ</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Έχει</w:t>
            </w:r>
            <w:r w:rsidR="00D82F5A" w:rsidRPr="00772871">
              <w:rPr>
                <w:rFonts w:eastAsia="Times New Roman"/>
                <w:color w:val="000000"/>
                <w:lang w:val="el-GR" w:eastAsia="el-GR"/>
              </w:rPr>
              <w:t xml:space="preserve"> γίνει σχετική ενημέρωση από την ΕΓΥ στο πλαίσιο των ειδικών συναντήσεων που αναφέρονται στην Ενότητα Β της παρούσας </w:t>
            </w:r>
          </w:p>
        </w:tc>
      </w:tr>
      <w:tr w:rsidR="00D82F5A" w:rsidRPr="00DC4FE3" w:rsidTr="005A152F">
        <w:trPr>
          <w:cantSplit/>
          <w:trHeight w:val="198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ΕΛΕΓΧΟΥ ΑΠΟΛΗΨΗΣ ΕΠΙΦΑΝΕΙΑΚΟΥ ΚΑΙ ΥΠΟΓΕΙΟΥ ΝΕΡΟΥ</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Καταγραφή απολήψεων επιφανειακού νερού για ύδρευση, άρδευση και λοιπές χρήσεις από μεγάλους καταναλωτές.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ΙΔΙΟΚΤΗΤΗΣ ΕΡΓΟΥ,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ΟΛΟΚΛΗΡΩΘΗΚΕ</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Ισχύει και εφαρμόζεται σταδιακά  από την έγκριση του Σχεδίου </w:t>
            </w:r>
            <w:r w:rsidR="00EA119F" w:rsidRPr="00772871">
              <w:rPr>
                <w:rFonts w:eastAsia="Times New Roman"/>
                <w:color w:val="000000"/>
                <w:lang w:val="el-GR" w:eastAsia="el-GR"/>
              </w:rPr>
              <w:t>Διαχείρισης</w:t>
            </w:r>
            <w:r w:rsidRPr="00772871">
              <w:rPr>
                <w:rFonts w:eastAsia="Times New Roman"/>
                <w:color w:val="000000"/>
                <w:lang w:val="el-GR" w:eastAsia="el-GR"/>
              </w:rPr>
              <w:t xml:space="preserve"> μέσω των αδειών χρήσης νερού.  </w:t>
            </w:r>
          </w:p>
        </w:tc>
      </w:tr>
      <w:tr w:rsidR="00D82F5A" w:rsidRPr="00DC4FE3" w:rsidTr="005A152F">
        <w:trPr>
          <w:cantSplit/>
          <w:trHeight w:val="2820"/>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Κατάρτιση θεσμικού πλαισίου καθορισμού των όρων προστασίας των εσωτερικών υδάτων αναψυχής του άρθρου 6 της Οδηγίας 2000/60/ΕΚ - Προσωρινή ρύθμιση  για νέα έργα στα υδάτινα σώματα εσωτερικών υδάτων που εντάσσονται ως ύδατα αναψυχής στο Μητρώο </w:t>
            </w:r>
            <w:r w:rsidRPr="007D379B">
              <w:rPr>
                <w:rFonts w:eastAsia="Times New Roman" w:cs="Arial"/>
                <w:color w:val="000000"/>
                <w:lang w:val="el-GR" w:eastAsia="el-GR"/>
              </w:rPr>
              <w:t>Προστατευόμεν</w:t>
            </w:r>
            <w:r w:rsidR="007D379B">
              <w:rPr>
                <w:rFonts w:eastAsia="Times New Roman" w:cs="Arial"/>
                <w:color w:val="000000"/>
                <w:lang w:val="el-GR" w:eastAsia="el-GR"/>
              </w:rPr>
              <w:t xml:space="preserve">ων περιοχών </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 ΕΓΥ</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ΕΠΠΕΡΑΑ 2007-2013</w:t>
            </w:r>
          </w:p>
        </w:tc>
        <w:tc>
          <w:tcPr>
            <w:tcW w:w="3128" w:type="dxa"/>
            <w:shd w:val="clear" w:color="auto" w:fill="auto"/>
            <w:vAlign w:val="center"/>
            <w:hideMark/>
          </w:tcPr>
          <w:p w:rsidR="00D82F5A" w:rsidRPr="00772871" w:rsidRDefault="00D82F5A" w:rsidP="00EA119F">
            <w:pPr>
              <w:spacing w:after="0" w:line="240" w:lineRule="auto"/>
              <w:rPr>
                <w:rFonts w:eastAsia="Times New Roman"/>
                <w:color w:val="000000"/>
                <w:lang w:val="el-GR" w:eastAsia="el-GR"/>
              </w:rPr>
            </w:pPr>
            <w:r w:rsidRPr="00772871">
              <w:rPr>
                <w:rFonts w:eastAsia="Times New Roman"/>
                <w:color w:val="000000"/>
                <w:lang w:val="el-GR" w:eastAsia="el-GR"/>
              </w:rPr>
              <w:t xml:space="preserve">Ισχύει από την έγκριση του Σχεδίου διαχείρισης.  Απαιτείται τεχνική υποστήριξη για την διαμόρφωση του περαιτέρω απαιτούμενου θεσμικού πλαισίου. Η ΕΓΥ </w:t>
            </w:r>
            <w:r w:rsidR="00EA119F" w:rsidRPr="00772871">
              <w:rPr>
                <w:rFonts w:eastAsia="Times New Roman"/>
                <w:color w:val="000000"/>
                <w:lang w:val="el-GR" w:eastAsia="el-GR"/>
              </w:rPr>
              <w:t>έχει δρομολογήσει</w:t>
            </w:r>
            <w:r w:rsidRPr="00772871">
              <w:rPr>
                <w:rFonts w:eastAsia="Times New Roman"/>
                <w:color w:val="000000"/>
                <w:lang w:val="el-GR" w:eastAsia="el-GR"/>
              </w:rPr>
              <w:t xml:space="preserve"> τις κατάλληλες ενέργειες για την χρηματοδότηση τους   </w:t>
            </w:r>
          </w:p>
        </w:tc>
      </w:tr>
      <w:tr w:rsidR="00D82F5A" w:rsidRPr="00DC4FE3" w:rsidTr="005A152F">
        <w:trPr>
          <w:cantSplit/>
          <w:trHeight w:val="1962"/>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ΤΗΝ ΠΡΟΩΘΗΣΗ ΑΠΟΔΟΤΙΚΗΣ ΚΑΙ ΑΕΙΦΟΡΟΥ ΧΡΗΣΗΣ ΝΕΡΟΥ (ΆΡΘΡΟ 4)</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Κατάρτιση θεσμικού πλαισίου και προγράμματος μέτρων για την κατ’ </w:t>
            </w:r>
            <w:proofErr w:type="spellStart"/>
            <w:r w:rsidRPr="00772871">
              <w:rPr>
                <w:rFonts w:eastAsia="Times New Roman" w:cs="Arial"/>
                <w:color w:val="000000"/>
                <w:lang w:val="el-GR" w:eastAsia="el-GR"/>
              </w:rPr>
              <w:t>οίκον</w:t>
            </w:r>
            <w:proofErr w:type="spellEnd"/>
            <w:r w:rsidRPr="00772871">
              <w:rPr>
                <w:rFonts w:eastAsia="Times New Roman" w:cs="Arial"/>
                <w:color w:val="000000"/>
                <w:lang w:val="el-GR" w:eastAsia="el-GR"/>
              </w:rPr>
              <w:t xml:space="preserve"> εξοικονόμηση νερού.</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ΜΕΣΟΠΡΟΘΕΣΜΟ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Έχει</w:t>
            </w:r>
            <w:r w:rsidR="00D82F5A" w:rsidRPr="00772871">
              <w:rPr>
                <w:rFonts w:eastAsia="Times New Roman"/>
                <w:color w:val="000000"/>
                <w:lang w:val="el-GR" w:eastAsia="el-GR"/>
              </w:rPr>
              <w:t xml:space="preserve"> γίνει η σχετική ενημέρωση των αρμοδίων Δ/</w:t>
            </w:r>
            <w:proofErr w:type="spellStart"/>
            <w:r w:rsidR="00D82F5A" w:rsidRPr="00772871">
              <w:rPr>
                <w:rFonts w:eastAsia="Times New Roman"/>
                <w:color w:val="000000"/>
                <w:lang w:val="el-GR" w:eastAsia="el-GR"/>
              </w:rPr>
              <w:t>νσεων</w:t>
            </w:r>
            <w:proofErr w:type="spellEnd"/>
            <w:r w:rsidR="00D82F5A" w:rsidRPr="00772871">
              <w:rPr>
                <w:rFonts w:eastAsia="Times New Roman"/>
                <w:color w:val="000000"/>
                <w:lang w:val="el-GR" w:eastAsia="el-GR"/>
              </w:rPr>
              <w:t xml:space="preserve"> του ΥΠΕΚΑ με σκοπό την έναρξη επεξεργασίας των σχετικών </w:t>
            </w:r>
            <w:r w:rsidRPr="00772871">
              <w:rPr>
                <w:rFonts w:eastAsia="Times New Roman"/>
                <w:color w:val="000000"/>
                <w:lang w:val="el-GR" w:eastAsia="el-GR"/>
              </w:rPr>
              <w:t>νομοθετημάτων</w:t>
            </w:r>
          </w:p>
        </w:tc>
      </w:tr>
      <w:tr w:rsidR="00D82F5A" w:rsidRPr="00DC4FE3" w:rsidTr="005A152F">
        <w:trPr>
          <w:cantSplit/>
          <w:trHeight w:val="2014"/>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ΣΗΜΕΙΑΚΕΣ ΠΗΓΕΣ ΑΠΟΡΡΙΨΕΩΝ</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Κατάρτιση μητρώου πηγών ρύπανσης (εκπομπές, απορρίψεις και διαρροές).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ΑΠΟΚΕΝΤΡΩΜΕΝΗ ΔΙΟΙΚΗΣΗ\ΔΙΕΥΘΥΝΣΗ ΥΔΑΤΩΝ,</w:t>
            </w:r>
            <w:r w:rsidRPr="00772871">
              <w:rPr>
                <w:rFonts w:eastAsia="Times New Roman" w:cs="Arial"/>
                <w:color w:val="000000"/>
                <w:lang w:val="el-GR" w:eastAsia="el-GR"/>
              </w:rPr>
              <w:br/>
              <w:t>ΠΕΡΙΦΕΡΕΙΑ</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ΜΑΚΡΟΠΡΟΘΕΣΜΟ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ΜΕΛΕΤΕΣ ΕΡΕΥΝΕΣ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ΔΕΝ ΕΧΕΙ ΞΕΚΙΝΗΣΕΙ</w:t>
            </w:r>
          </w:p>
        </w:tc>
        <w:tc>
          <w:tcPr>
            <w:tcW w:w="1664" w:type="dxa"/>
            <w:shd w:val="clear" w:color="auto" w:fill="auto"/>
            <w:vAlign w:val="center"/>
            <w:hideMark/>
          </w:tcPr>
          <w:p w:rsidR="00D82F5A" w:rsidRPr="00772871" w:rsidRDefault="00D82F5A" w:rsidP="00EA119F">
            <w:pPr>
              <w:spacing w:after="0" w:line="240" w:lineRule="auto"/>
              <w:jc w:val="center"/>
              <w:rPr>
                <w:rFonts w:eastAsia="Times New Roman"/>
                <w:color w:val="000000"/>
                <w:lang w:val="el-GR" w:eastAsia="el-GR"/>
              </w:rPr>
            </w:pPr>
            <w:r w:rsidRPr="00772871">
              <w:rPr>
                <w:rFonts w:eastAsia="Times New Roman"/>
                <w:color w:val="000000"/>
                <w:lang w:val="el-GR" w:eastAsia="el-GR"/>
              </w:rPr>
              <w:t>ΘΑ ΠΡΟΣΔΙΟΡΣΤΕΙ ΚΑΤ</w:t>
            </w:r>
            <w:r w:rsidR="00EA119F" w:rsidRPr="00772871">
              <w:rPr>
                <w:rFonts w:eastAsia="Times New Roman"/>
                <w:color w:val="000000"/>
                <w:lang w:val="el-GR" w:eastAsia="el-GR"/>
              </w:rPr>
              <w:t>Α</w:t>
            </w:r>
            <w:r w:rsidRPr="00772871">
              <w:rPr>
                <w:rFonts w:eastAsia="Times New Roman"/>
                <w:color w:val="000000"/>
                <w:lang w:val="el-GR" w:eastAsia="el-GR"/>
              </w:rPr>
              <w:t xml:space="preserve"> ΤΗΝ ΠΡΟΤΕΡΑΙΟΠΟΙΗΣΗ ΤΩΝ ΔΡ</w:t>
            </w:r>
            <w:r w:rsidR="00EA119F" w:rsidRPr="00772871">
              <w:rPr>
                <w:rFonts w:eastAsia="Times New Roman"/>
                <w:color w:val="000000"/>
                <w:lang w:val="el-GR" w:eastAsia="el-GR"/>
              </w:rPr>
              <w:t>Α</w:t>
            </w:r>
            <w:r w:rsidRPr="00772871">
              <w:rPr>
                <w:rFonts w:eastAsia="Times New Roman"/>
                <w:color w:val="000000"/>
                <w:lang w:val="el-GR" w:eastAsia="el-GR"/>
              </w:rPr>
              <w:t>ΣΕΩΝ</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ΠΕΠ 2014-2020</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Η Ομάδα Εργασίας </w:t>
            </w:r>
            <w:r w:rsidR="00EA119F" w:rsidRPr="00772871">
              <w:rPr>
                <w:rFonts w:eastAsia="Times New Roman"/>
                <w:color w:val="000000"/>
                <w:lang w:val="el-GR" w:eastAsia="el-GR"/>
              </w:rPr>
              <w:t>Εφαρμογής</w:t>
            </w:r>
            <w:r w:rsidRPr="00772871">
              <w:rPr>
                <w:rFonts w:eastAsia="Times New Roman"/>
                <w:color w:val="000000"/>
                <w:lang w:val="el-GR" w:eastAsia="el-GR"/>
              </w:rPr>
              <w:t xml:space="preserve"> των Μέτρων που  έχει συσταθεί θα επεξεργαστεί τις δράσεις που απαιτούνται για την υλοποίησή του </w:t>
            </w:r>
          </w:p>
        </w:tc>
      </w:tr>
      <w:tr w:rsidR="00D82F5A" w:rsidRPr="00DC4FE3" w:rsidTr="005A152F">
        <w:trPr>
          <w:cantSplit/>
          <w:trHeight w:val="1134"/>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ΤΟ ΠΟΣΙΜΟ ΝΕΡΟ (ΆΡΘΡΟ 7)</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Ορισμός ζωνών προστασίας έργων υδροληψίας για άντληση πόσιμου ύδατος. </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ΔΗΜΟΙ, ΔΕΥΑ, ΙΔΙΩΤΕΣ</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ΟΛΟΚΛΗΡΩΘΗΚΕ</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Ισχύει από την έγκριση του Σχεδίου Διαχείρισης </w:t>
            </w:r>
          </w:p>
        </w:tc>
      </w:tr>
      <w:tr w:rsidR="00D82F5A" w:rsidRPr="00DC4FE3" w:rsidTr="005A152F">
        <w:trPr>
          <w:cantSplit/>
          <w:trHeight w:val="181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ΤΗΝ ΕΦΑΡΜΟΓΗ ΤΗΣ ΑΡΧΗΣ ΑΝΑΚΤΗΣΗΣ ΚΟΣΤΟΥΣ (ΆΡΘΡΟ 9)</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Προσαρμογή τιμολογιακής πολιτικής ώστε με ευέλικτο και αποτελεσματικό τρόπο να υπηρετεί ως κύρια στόχευση την περιβαλλοντική </w:t>
            </w:r>
            <w:proofErr w:type="spellStart"/>
            <w:r w:rsidRPr="00772871">
              <w:rPr>
                <w:rFonts w:eastAsia="Times New Roman" w:cs="Arial"/>
                <w:color w:val="000000"/>
                <w:lang w:val="el-GR" w:eastAsia="el-GR"/>
              </w:rPr>
              <w:t>αειφορία</w:t>
            </w:r>
            <w:proofErr w:type="spellEnd"/>
            <w:r w:rsidRPr="00772871">
              <w:rPr>
                <w:rFonts w:eastAsia="Times New Roman" w:cs="Arial"/>
                <w:color w:val="000000"/>
                <w:lang w:val="el-GR" w:eastAsia="el-GR"/>
              </w:rPr>
              <w:t xml:space="preserve"> και την αποφυγή σπατάλης νερού.</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ΕΕΥ, ΔΕΥΑ, ΕΔΕΥΑ, ΔΗΜΟΙ, ΛΟΙΠΟΙ ΠΑΡΟΧΟΙ</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~1ΜΕ  για όλη τη χώρα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ΕΠ ΠΕΡΙΒΑΛΛΟΝ ΚΑΙ ΑΕΙΦΟΡΟΣ ΑΝΑΠΤΥΞΗΣ 2007 - 2013 (για το τμήμα που αφορά στην άμεση θεσμοθέτησης και ΕΠ ΠΕΡΙΦΕΡΙΕΙΩΝ για την εφαρμογή τους από τους φορείς  2014-2020</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Έχει</w:t>
            </w:r>
            <w:r w:rsidR="00D82F5A" w:rsidRPr="00772871">
              <w:rPr>
                <w:rFonts w:eastAsia="Times New Roman"/>
                <w:color w:val="000000"/>
                <w:lang w:val="el-GR" w:eastAsia="el-GR"/>
              </w:rPr>
              <w:t xml:space="preserve"> ήδη ανατεθεί η σχετική σύμβαση </w:t>
            </w:r>
            <w:r w:rsidRPr="00772871">
              <w:rPr>
                <w:rFonts w:eastAsia="Times New Roman"/>
                <w:color w:val="000000"/>
                <w:lang w:val="el-GR" w:eastAsia="el-GR"/>
              </w:rPr>
              <w:t>υποστήριξης</w:t>
            </w:r>
            <w:r w:rsidR="00D82F5A" w:rsidRPr="00772871">
              <w:rPr>
                <w:rFonts w:eastAsia="Times New Roman"/>
                <w:color w:val="000000"/>
                <w:lang w:val="el-GR" w:eastAsia="el-GR"/>
              </w:rPr>
              <w:t xml:space="preserve"> της ΕΓΥ για την κατάρτιση του σχετικού θεσμικού πλαισίου </w:t>
            </w:r>
          </w:p>
        </w:tc>
      </w:tr>
      <w:tr w:rsidR="00D82F5A" w:rsidRPr="00DC4FE3" w:rsidTr="005A152F">
        <w:trPr>
          <w:cantSplit/>
          <w:trHeight w:val="154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ΤΟ ΠΟΣΙΜΟ ΝΕΡΟ (ΆΡΘΡΟ 7)</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 xml:space="preserve">Προστασία </w:t>
            </w:r>
            <w:proofErr w:type="spellStart"/>
            <w:r w:rsidRPr="00772871">
              <w:rPr>
                <w:rFonts w:eastAsia="Times New Roman" w:cs="Arial"/>
                <w:color w:val="000000"/>
                <w:lang w:val="el-GR" w:eastAsia="el-GR"/>
              </w:rPr>
              <w:t>υδροληπτικών</w:t>
            </w:r>
            <w:proofErr w:type="spellEnd"/>
            <w:r w:rsidRPr="00772871">
              <w:rPr>
                <w:rFonts w:eastAsia="Times New Roman" w:cs="Arial"/>
                <w:color w:val="000000"/>
                <w:lang w:val="el-GR" w:eastAsia="el-GR"/>
              </w:rPr>
              <w:t xml:space="preserve"> έργων επιφανειακών υδάτων για ύδρευση</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  AΠΟΚΕΝΤΡΩ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 ΠΕΡΙΦΕΡΕΙΑ, ΔΗΜΟΙ/ΔΕΥΑ,  ΛΟΙΠΟΙ ΠΑΡΟΧΟΙ</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 xml:space="preserve">Σε περίπτωση που </w:t>
            </w:r>
            <w:r w:rsidR="00EA119F" w:rsidRPr="00772871">
              <w:rPr>
                <w:rFonts w:eastAsia="Times New Roman"/>
                <w:color w:val="000000"/>
                <w:lang w:val="el-GR" w:eastAsia="el-GR"/>
              </w:rPr>
              <w:t>απαιτηθεί</w:t>
            </w:r>
            <w:r w:rsidRPr="00772871">
              <w:rPr>
                <w:rFonts w:eastAsia="Times New Roman"/>
                <w:color w:val="000000"/>
                <w:lang w:val="el-GR" w:eastAsia="el-GR"/>
              </w:rPr>
              <w:t xml:space="preserve"> χρηματοδότηση για την εξειδίκευσή τους μπορεί να εξασφαλιστεί από τα ΠΕΠ</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Ισχύει από την έγκριση του Σχεδίου Διαχείρισης Απαιτείται όμως περαιτέρω ad hoc εξειδίκευση </w:t>
            </w:r>
          </w:p>
        </w:tc>
      </w:tr>
      <w:tr w:rsidR="00D82F5A" w:rsidRPr="00DC4FE3" w:rsidTr="005A152F">
        <w:trPr>
          <w:cantSplit/>
          <w:trHeight w:val="154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ΤΟ ΠΟΣΙΜΟ ΝΕΡΟ (ΆΡΘΡΟ 7)</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ΔΕΥΑ,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ΟΛΟΚΛΗΡΩΘΗΚΕ</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Ισχύει και εφαρμόζεται από την έγκριση του Σχεδίου </w:t>
            </w:r>
            <w:r w:rsidR="00EA119F" w:rsidRPr="00772871">
              <w:rPr>
                <w:rFonts w:eastAsia="Times New Roman"/>
                <w:color w:val="000000"/>
                <w:lang w:val="el-GR" w:eastAsia="el-GR"/>
              </w:rPr>
              <w:t>Διαχείρισης</w:t>
            </w:r>
            <w:r w:rsidRPr="00772871">
              <w:rPr>
                <w:rFonts w:eastAsia="Times New Roman"/>
                <w:color w:val="000000"/>
                <w:lang w:val="el-GR" w:eastAsia="el-GR"/>
              </w:rPr>
              <w:t xml:space="preserve">.  </w:t>
            </w:r>
          </w:p>
        </w:tc>
      </w:tr>
      <w:tr w:rsidR="00D82F5A" w:rsidRPr="00772871" w:rsidTr="005A152F">
        <w:trPr>
          <w:cantSplit/>
          <w:trHeight w:val="212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ΣΗΜΕΙΑΚΕΣ ΠΗΓΕΣ ΑΠΟΡΡΙΨΕΩΝ</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Προώθηση σχεδιασμού κεντρικών μονάδων επεξεργασίας γεωργοκτηνοτροφικών αποβλήτων.</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ΥΠΑΑΤ</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ΜΑΚΡΟΠΡΟΘΕΣΜΟ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ΜΕΛΕΤΕΣ ΕΡΕΥΝΕΣ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ΔΕΝ ΕΧΕΙ ΞΕΚΙΝΗΣΕΙ</w:t>
            </w:r>
          </w:p>
        </w:tc>
        <w:tc>
          <w:tcPr>
            <w:tcW w:w="1664" w:type="dxa"/>
            <w:shd w:val="clear" w:color="auto" w:fill="auto"/>
            <w:vAlign w:val="center"/>
            <w:hideMark/>
          </w:tcPr>
          <w:p w:rsidR="00D82F5A" w:rsidRPr="00772871" w:rsidRDefault="00D82F5A" w:rsidP="00EA119F">
            <w:pPr>
              <w:spacing w:after="0" w:line="240" w:lineRule="auto"/>
              <w:jc w:val="center"/>
              <w:rPr>
                <w:rFonts w:eastAsia="Times New Roman"/>
                <w:color w:val="000000"/>
                <w:lang w:val="el-GR" w:eastAsia="el-GR"/>
              </w:rPr>
            </w:pPr>
            <w:r w:rsidRPr="00772871">
              <w:rPr>
                <w:rFonts w:eastAsia="Times New Roman"/>
                <w:color w:val="000000"/>
                <w:lang w:val="el-GR" w:eastAsia="el-GR"/>
              </w:rPr>
              <w:t>ΘΑ ΠΡΟΣΔΙΟΡΣΤΕΙ ΚΑΤ</w:t>
            </w:r>
            <w:r w:rsidR="00EA119F" w:rsidRPr="00772871">
              <w:rPr>
                <w:rFonts w:eastAsia="Times New Roman"/>
                <w:color w:val="000000"/>
                <w:lang w:val="el-GR" w:eastAsia="el-GR"/>
              </w:rPr>
              <w:t>Α</w:t>
            </w:r>
            <w:r w:rsidRPr="00772871">
              <w:rPr>
                <w:rFonts w:eastAsia="Times New Roman"/>
                <w:color w:val="000000"/>
                <w:lang w:val="el-GR" w:eastAsia="el-GR"/>
              </w:rPr>
              <w:t xml:space="preserve"> ΤΗΝ ΠΡΟΤΕΡΑΙΟΠΟΙΗΣΗ ΤΩΝ ΔΡ</w:t>
            </w:r>
            <w:r w:rsidR="00EA119F" w:rsidRPr="00772871">
              <w:rPr>
                <w:rFonts w:eastAsia="Times New Roman"/>
                <w:color w:val="000000"/>
                <w:lang w:val="el-GR" w:eastAsia="el-GR"/>
              </w:rPr>
              <w:t>Α</w:t>
            </w:r>
            <w:r w:rsidRPr="00772871">
              <w:rPr>
                <w:rFonts w:eastAsia="Times New Roman"/>
                <w:color w:val="000000"/>
                <w:lang w:val="el-GR" w:eastAsia="el-GR"/>
              </w:rPr>
              <w:t>ΣΕΩΝ</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ΠΑΑ 2014-2020</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p>
        </w:tc>
      </w:tr>
      <w:tr w:rsidR="00D82F5A" w:rsidRPr="00DC4FE3" w:rsidTr="005A152F">
        <w:trPr>
          <w:cantSplit/>
          <w:trHeight w:val="154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ΔΙΑΧΥΤΕΣ ΠΗΓΕΣ ΡΥΠΑΝΣΗΣ</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Σταδιακή, επιλεκτική μετατροπή συμβατικών καλλιεργειών σε βιολογικές.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ΥΠΑΑΤ,  ΠΕΡΙΦΕΡΕΙΑ</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ΜΕΣΟΠΡΟΘΕΣΜΟ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ΜΕΛΕΤΕΣ ΕΡΕΥΝΕΣ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ΔΕΝ ΕΧΕΙ ΞΕΚΙΝΗΣΕΙ</w:t>
            </w:r>
          </w:p>
        </w:tc>
        <w:tc>
          <w:tcPr>
            <w:tcW w:w="1664" w:type="dxa"/>
            <w:shd w:val="clear" w:color="auto" w:fill="auto"/>
            <w:vAlign w:val="center"/>
            <w:hideMark/>
          </w:tcPr>
          <w:p w:rsidR="00D82F5A" w:rsidRPr="00772871" w:rsidRDefault="00D82F5A" w:rsidP="00EA119F">
            <w:pPr>
              <w:spacing w:after="0" w:line="240" w:lineRule="auto"/>
              <w:jc w:val="center"/>
              <w:rPr>
                <w:rFonts w:eastAsia="Times New Roman"/>
                <w:color w:val="000000"/>
                <w:lang w:val="el-GR" w:eastAsia="el-GR"/>
              </w:rPr>
            </w:pPr>
            <w:r w:rsidRPr="00772871">
              <w:rPr>
                <w:rFonts w:eastAsia="Times New Roman"/>
                <w:color w:val="000000"/>
                <w:lang w:val="el-GR" w:eastAsia="el-GR"/>
              </w:rPr>
              <w:t>ΘΑ ΠΡΟΣΔΙΟΡΣΤΕΙ ΚΑΤ</w:t>
            </w:r>
            <w:r w:rsidR="00EA119F" w:rsidRPr="00772871">
              <w:rPr>
                <w:rFonts w:eastAsia="Times New Roman"/>
                <w:color w:val="000000"/>
                <w:lang w:val="el-GR" w:eastAsia="el-GR"/>
              </w:rPr>
              <w:t>Α</w:t>
            </w:r>
            <w:r w:rsidRPr="00772871">
              <w:rPr>
                <w:rFonts w:eastAsia="Times New Roman"/>
                <w:color w:val="000000"/>
                <w:lang w:val="el-GR" w:eastAsia="el-GR"/>
              </w:rPr>
              <w:t xml:space="preserve"> ΤΗΝ ΠΡΟΤΕΡΑΙΟΠΟΙΗΣΗ ΤΩΝ ΔΡ</w:t>
            </w:r>
            <w:r w:rsidR="00EA119F" w:rsidRPr="00772871">
              <w:rPr>
                <w:rFonts w:eastAsia="Times New Roman"/>
                <w:color w:val="000000"/>
                <w:lang w:val="el-GR" w:eastAsia="el-GR"/>
              </w:rPr>
              <w:t>Α</w:t>
            </w:r>
            <w:r w:rsidRPr="00772871">
              <w:rPr>
                <w:rFonts w:eastAsia="Times New Roman"/>
                <w:color w:val="000000"/>
                <w:lang w:val="el-GR" w:eastAsia="el-GR"/>
              </w:rPr>
              <w:t>ΣΕΩΝ</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ΠΑΑ 2014-2020</w:t>
            </w:r>
          </w:p>
        </w:tc>
        <w:tc>
          <w:tcPr>
            <w:tcW w:w="3128" w:type="dxa"/>
            <w:shd w:val="clear" w:color="auto" w:fill="auto"/>
            <w:vAlign w:val="center"/>
            <w:hideMark/>
          </w:tcPr>
          <w:p w:rsidR="00D82F5A" w:rsidRPr="00772871" w:rsidRDefault="00EA119F" w:rsidP="00D82F5A">
            <w:pPr>
              <w:spacing w:after="0" w:line="240" w:lineRule="auto"/>
              <w:rPr>
                <w:rFonts w:eastAsia="Times New Roman"/>
                <w:color w:val="000000"/>
                <w:lang w:val="el-GR" w:eastAsia="el-GR"/>
              </w:rPr>
            </w:pPr>
            <w:r w:rsidRPr="00772871">
              <w:rPr>
                <w:rFonts w:eastAsia="Times New Roman"/>
                <w:color w:val="000000"/>
                <w:lang w:val="el-GR" w:eastAsia="el-GR"/>
              </w:rPr>
              <w:t>Έχουν</w:t>
            </w:r>
            <w:r w:rsidR="00D82F5A" w:rsidRPr="00772871">
              <w:rPr>
                <w:rFonts w:eastAsia="Times New Roman"/>
                <w:color w:val="000000"/>
                <w:lang w:val="el-GR" w:eastAsia="el-GR"/>
              </w:rPr>
              <w:t xml:space="preserve">  γίνει οι ενέργειες εξασφάλισης της  </w:t>
            </w:r>
            <w:r w:rsidRPr="00772871">
              <w:rPr>
                <w:rFonts w:eastAsia="Times New Roman"/>
                <w:color w:val="000000"/>
                <w:lang w:val="el-GR" w:eastAsia="el-GR"/>
              </w:rPr>
              <w:t>χρηματοδότησης</w:t>
            </w:r>
            <w:r w:rsidR="00D82F5A" w:rsidRPr="00772871">
              <w:rPr>
                <w:rFonts w:eastAsia="Times New Roman"/>
                <w:color w:val="000000"/>
                <w:lang w:val="el-GR" w:eastAsia="el-GR"/>
              </w:rPr>
              <w:t xml:space="preserve">. Απαιτείται εξειδίκευση και </w:t>
            </w:r>
            <w:proofErr w:type="spellStart"/>
            <w:r w:rsidR="00D82F5A" w:rsidRPr="007D379B">
              <w:rPr>
                <w:rFonts w:eastAsia="Times New Roman"/>
                <w:color w:val="000000"/>
                <w:lang w:val="el-GR" w:eastAsia="el-GR"/>
              </w:rPr>
              <w:t>προτεραιοποίηση</w:t>
            </w:r>
            <w:proofErr w:type="spellEnd"/>
            <w:r w:rsidR="00D82F5A" w:rsidRPr="007D379B">
              <w:rPr>
                <w:rFonts w:eastAsia="Times New Roman"/>
                <w:color w:val="000000"/>
                <w:lang w:val="el-GR" w:eastAsia="el-GR"/>
              </w:rPr>
              <w:t xml:space="preserve"> από</w:t>
            </w:r>
            <w:r w:rsidR="00D82F5A" w:rsidRPr="00772871">
              <w:rPr>
                <w:rFonts w:eastAsia="Times New Roman"/>
                <w:color w:val="000000"/>
                <w:lang w:val="el-GR" w:eastAsia="el-GR"/>
              </w:rPr>
              <w:t xml:space="preserve"> τη Δ/</w:t>
            </w:r>
            <w:proofErr w:type="spellStart"/>
            <w:r w:rsidR="00D82F5A" w:rsidRPr="00772871">
              <w:rPr>
                <w:rFonts w:eastAsia="Times New Roman"/>
                <w:color w:val="000000"/>
                <w:lang w:val="el-GR" w:eastAsia="el-GR"/>
              </w:rPr>
              <w:t>νση</w:t>
            </w:r>
            <w:proofErr w:type="spellEnd"/>
            <w:r w:rsidR="00D82F5A" w:rsidRPr="00772871">
              <w:rPr>
                <w:rFonts w:eastAsia="Times New Roman"/>
                <w:color w:val="000000"/>
                <w:lang w:val="el-GR" w:eastAsia="el-GR"/>
              </w:rPr>
              <w:t xml:space="preserve"> Υδάτων σε συνεργασία με τις περιφέρειες η οποία αναμένεται να </w:t>
            </w:r>
            <w:r w:rsidRPr="00772871">
              <w:rPr>
                <w:rFonts w:eastAsia="Times New Roman"/>
                <w:color w:val="000000"/>
                <w:lang w:val="el-GR" w:eastAsia="el-GR"/>
              </w:rPr>
              <w:t>ολοκληρωθεί</w:t>
            </w:r>
            <w:r w:rsidR="00D82F5A" w:rsidRPr="00772871">
              <w:rPr>
                <w:rFonts w:eastAsia="Times New Roman"/>
                <w:color w:val="000000"/>
                <w:lang w:val="el-GR" w:eastAsia="el-GR"/>
              </w:rPr>
              <w:t xml:space="preserve"> εντός του 2015  </w:t>
            </w:r>
          </w:p>
        </w:tc>
      </w:tr>
      <w:tr w:rsidR="00D82F5A" w:rsidRPr="00DC4FE3" w:rsidTr="005A152F">
        <w:trPr>
          <w:cantSplit/>
          <w:trHeight w:val="154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ΤΗΝ ΠΡΟΣΤΑΣΙΑ ΑΠΟ ΕΠΕΙΣΟΔΙΑ ΡΥΠΑΝΣΗΣ ΟΦΕΙΛΟΜΕΝΑ ΣΕ ΑΤΥΧΗΜΑΤΑ/ΑΚΡΑΙΑ ΦΥΣΙΚΑ ΦΑΙΝΟΜΕΝΑ</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Σχεδιασμός και εφαρμογή κεντρικού συστήματος ειδοποίησης και διαχείρισης της ρύπανσης από ατυχήματα/ φυσικά φαινόμενα.</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 (Δ/ΝΣΗ ΥΔΑΤΩΝ) / ΠΕΡΙΦΕΡΕΙΕΣ</w:t>
            </w:r>
          </w:p>
        </w:tc>
        <w:tc>
          <w:tcPr>
            <w:tcW w:w="993" w:type="dxa"/>
            <w:shd w:val="clear" w:color="auto" w:fill="auto"/>
            <w:noWrap/>
            <w:textDirection w:val="btLr"/>
            <w:vAlign w:val="center"/>
            <w:hideMark/>
          </w:tcPr>
          <w:p w:rsidR="00D82F5A" w:rsidRPr="00772871" w:rsidRDefault="00D82F5A" w:rsidP="00D82F5A">
            <w:pPr>
              <w:spacing w:after="0" w:line="240" w:lineRule="auto"/>
              <w:ind w:left="113" w:right="113"/>
              <w:jc w:val="center"/>
              <w:rPr>
                <w:rFonts w:eastAsia="Times New Roman" w:cs="Times New Roman Greek"/>
                <w:lang w:val="el-GR" w:eastAsia="el-GR"/>
              </w:rPr>
            </w:pPr>
            <w:r w:rsidRPr="00772871">
              <w:rPr>
                <w:rFonts w:eastAsia="Times New Roman" w:cs="Times New Roman Greek"/>
                <w:lang w:val="el-GR" w:eastAsia="el-GR"/>
              </w:rPr>
              <w:t>ΜΑΚΡΟΠΡΟΘΕΣΜΟ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ΔΙΟΚΗΤΙΚΗ ΠΡΑΞΗ / ΜΕΛΕΤΕΣ ΕΡΕΥΝΕΣ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ΔΕΝ ΕΧΕΙ ΞΕΚΙΝΗΣΕΙ</w:t>
            </w:r>
          </w:p>
        </w:tc>
        <w:tc>
          <w:tcPr>
            <w:tcW w:w="1664" w:type="dxa"/>
            <w:shd w:val="clear" w:color="auto" w:fill="auto"/>
            <w:vAlign w:val="center"/>
            <w:hideMark/>
          </w:tcPr>
          <w:p w:rsidR="00D82F5A" w:rsidRPr="00772871" w:rsidRDefault="00D82F5A" w:rsidP="00EA119F">
            <w:pPr>
              <w:spacing w:after="0" w:line="240" w:lineRule="auto"/>
              <w:jc w:val="center"/>
              <w:rPr>
                <w:rFonts w:eastAsia="Times New Roman"/>
                <w:color w:val="000000"/>
                <w:lang w:val="el-GR" w:eastAsia="el-GR"/>
              </w:rPr>
            </w:pPr>
            <w:r w:rsidRPr="00772871">
              <w:rPr>
                <w:rFonts w:eastAsia="Times New Roman"/>
                <w:color w:val="000000"/>
                <w:lang w:val="el-GR" w:eastAsia="el-GR"/>
              </w:rPr>
              <w:t>ΘΑ ΠΡΟΣΔΙΟΡΣΤΕΙ ΚΑΤ</w:t>
            </w:r>
            <w:r w:rsidR="00EA119F" w:rsidRPr="00772871">
              <w:rPr>
                <w:rFonts w:eastAsia="Times New Roman"/>
                <w:color w:val="000000"/>
                <w:lang w:val="el-GR" w:eastAsia="el-GR"/>
              </w:rPr>
              <w:t>Α</w:t>
            </w:r>
            <w:r w:rsidRPr="00772871">
              <w:rPr>
                <w:rFonts w:eastAsia="Times New Roman"/>
                <w:color w:val="000000"/>
                <w:lang w:val="el-GR" w:eastAsia="el-GR"/>
              </w:rPr>
              <w:t xml:space="preserve"> ΤΗΝ ΠΡΟΤΕΡΑΙΟΠΟΙΗΣΗ ΤΩΝ ΔΡ</w:t>
            </w:r>
            <w:r w:rsidR="00EA119F" w:rsidRPr="00772871">
              <w:rPr>
                <w:rFonts w:eastAsia="Times New Roman"/>
                <w:color w:val="000000"/>
                <w:lang w:val="el-GR" w:eastAsia="el-GR"/>
              </w:rPr>
              <w:t>Α</w:t>
            </w:r>
            <w:r w:rsidRPr="00772871">
              <w:rPr>
                <w:rFonts w:eastAsia="Times New Roman"/>
                <w:color w:val="000000"/>
                <w:lang w:val="el-GR" w:eastAsia="el-GR"/>
              </w:rPr>
              <w:t>ΣΕΩΝ (ΠΡΟΚΑΤΑΡΚΤΙΚΉ ΕΚΤΙΜΗΣΗ ~0,1ΜΕ)</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ΠΕΠ 2014-2020</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Η Ομάδα Εργασίας </w:t>
            </w:r>
            <w:r w:rsidR="00EA119F" w:rsidRPr="00772871">
              <w:rPr>
                <w:rFonts w:eastAsia="Times New Roman"/>
                <w:color w:val="000000"/>
                <w:lang w:val="el-GR" w:eastAsia="el-GR"/>
              </w:rPr>
              <w:t>Εφαρμογής</w:t>
            </w:r>
            <w:r w:rsidRPr="00772871">
              <w:rPr>
                <w:rFonts w:eastAsia="Times New Roman"/>
                <w:color w:val="000000"/>
                <w:lang w:val="el-GR" w:eastAsia="el-GR"/>
              </w:rPr>
              <w:t xml:space="preserve"> των Μέτρων που  έχει συσταθεί θα επεξεργαστεί τις δράσεις που απαιτούνται για την υλοποίησή του </w:t>
            </w:r>
          </w:p>
        </w:tc>
      </w:tr>
      <w:tr w:rsidR="00D82F5A" w:rsidRPr="00DC4FE3" w:rsidTr="005A152F">
        <w:trPr>
          <w:cantSplit/>
          <w:trHeight w:val="1983"/>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ΕΛΕΓΧΟΥ ΑΠΟΛΗΨΗΣ ΕΠΙΦΑΝΕΙΑΚΟΥ ΚΑΙ ΥΠΟΓΕΙΟΥ ΝΕΡΟΥ</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Τοποθέτηση συστημάτων καταγραφής απολήψεων σε γεωτρήσεις.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ΙΔΙΟΚΤΗΤΗΣ ΕΡΓΟΥ, ΑΠΟΚΕΝΤΡΩ</w:t>
            </w:r>
            <w:r w:rsidR="005A152F" w:rsidRPr="005A152F">
              <w:rPr>
                <w:rFonts w:eastAsia="Times New Roman" w:cs="Arial"/>
                <w:color w:val="000000"/>
                <w:lang w:val="el-GR" w:eastAsia="el-GR"/>
              </w:rPr>
              <w:t>-</w:t>
            </w:r>
            <w:r w:rsidRPr="00772871">
              <w:rPr>
                <w:rFonts w:eastAsia="Times New Roman" w:cs="Arial"/>
                <w:color w:val="000000"/>
                <w:lang w:val="el-GR" w:eastAsia="el-GR"/>
              </w:rPr>
              <w:t>ΜΕΝΗ ΔΙΟΙΚΗΣΗ\</w:t>
            </w:r>
            <w:r w:rsidR="005A152F" w:rsidRPr="005A152F">
              <w:rPr>
                <w:rFonts w:eastAsia="Times New Roman" w:cs="Arial"/>
                <w:color w:val="000000"/>
                <w:lang w:val="el-GR" w:eastAsia="el-GR"/>
              </w:rPr>
              <w:t xml:space="preserve"> </w:t>
            </w:r>
            <w:r w:rsidRPr="00772871">
              <w:rPr>
                <w:rFonts w:eastAsia="Times New Roman" w:cs="Arial"/>
                <w:color w:val="000000"/>
                <w:lang w:val="el-GR" w:eastAsia="el-GR"/>
              </w:rPr>
              <w:t>ΔΙΕΥΘΥΝΣΗ ΥΔΑΤΩΝ</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ΒΡΑΧΥΠΡΟΘΕΣΜΟ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ΟΛΟΚΛΗΡΩΘΗΚΕ</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Δ/Α</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Ισχύει και εφαρμόζεται σταδιακά  από την έγκριση του Σχεδίου </w:t>
            </w:r>
            <w:r w:rsidR="00EA119F" w:rsidRPr="00772871">
              <w:rPr>
                <w:rFonts w:eastAsia="Times New Roman"/>
                <w:color w:val="000000"/>
                <w:lang w:val="el-GR" w:eastAsia="el-GR"/>
              </w:rPr>
              <w:t>Διαχείρισης</w:t>
            </w:r>
            <w:r w:rsidRPr="00772871">
              <w:rPr>
                <w:rFonts w:eastAsia="Times New Roman"/>
                <w:color w:val="000000"/>
                <w:lang w:val="el-GR" w:eastAsia="el-GR"/>
              </w:rPr>
              <w:t xml:space="preserve"> μέσω των αδειών χρήσης νερού.  </w:t>
            </w:r>
          </w:p>
        </w:tc>
      </w:tr>
      <w:tr w:rsidR="00D82F5A" w:rsidRPr="00DC4FE3" w:rsidTr="005A152F">
        <w:trPr>
          <w:cantSplit/>
          <w:trHeight w:val="1545"/>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lastRenderedPageBreak/>
              <w:t>ΜΕΤΡΑ ΓΙΑ ΤΗΝ ΠΡΟΩΘΗΣΗ ΑΠΟΔΟΤΙΚΗΣ ΚΑΙ ΑΕΙΦΟΡΟΥ ΧΡΗΣΗΣ ΝΕΡΟΥ (ΆΡΘΡΟ 4)</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Κατάρτιση εγχειριδίου τεχνικών προδιαγραφών εφαρμογής  μεθόδων επαναχρησιμοποίησης.</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ΥΠΕΚΑ\ΕΓΥ</w:t>
            </w:r>
          </w:p>
        </w:tc>
        <w:tc>
          <w:tcPr>
            <w:tcW w:w="993"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s="Arial"/>
                <w:color w:val="000000"/>
                <w:lang w:val="el-GR" w:eastAsia="el-GR"/>
              </w:rPr>
            </w:pPr>
            <w:r w:rsidRPr="00772871">
              <w:rPr>
                <w:rFonts w:eastAsia="Times New Roman" w:cs="Arial"/>
                <w:color w:val="000000"/>
                <w:lang w:val="el-GR" w:eastAsia="el-GR"/>
              </w:rPr>
              <w:t>ΜΕΣΟΠΡΟΘΕΣΜΟ</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ΔΙΟΙΚΗΤΙΚΗ ΠΡΑΞΗ</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ΣΕ ΕΞΕΛΙΞΗ</w:t>
            </w:r>
          </w:p>
        </w:tc>
        <w:tc>
          <w:tcPr>
            <w:tcW w:w="1664"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r w:rsidRPr="00772871">
              <w:rPr>
                <w:rFonts w:eastAsia="Times New Roman"/>
                <w:color w:val="000000"/>
                <w:lang w:val="el-GR" w:eastAsia="el-GR"/>
              </w:rPr>
              <w:t>ΕΠΠΕΡΑΑ 2007-2013</w:t>
            </w:r>
          </w:p>
        </w:tc>
        <w:tc>
          <w:tcPr>
            <w:tcW w:w="3128" w:type="dxa"/>
            <w:shd w:val="clear" w:color="auto" w:fill="auto"/>
            <w:vAlign w:val="center"/>
            <w:hideMark/>
          </w:tcPr>
          <w:p w:rsidR="00D82F5A" w:rsidRPr="00772871" w:rsidRDefault="00D82F5A" w:rsidP="00D82F5A">
            <w:pPr>
              <w:spacing w:after="0" w:line="240" w:lineRule="auto"/>
              <w:rPr>
                <w:rFonts w:eastAsia="Times New Roman"/>
                <w:color w:val="000000"/>
                <w:lang w:val="el-GR" w:eastAsia="el-GR"/>
              </w:rPr>
            </w:pPr>
            <w:r w:rsidRPr="00772871">
              <w:rPr>
                <w:rFonts w:eastAsia="Times New Roman"/>
                <w:color w:val="000000"/>
                <w:lang w:val="el-GR" w:eastAsia="el-GR"/>
              </w:rPr>
              <w:t xml:space="preserve">Απαιτείται τεχνική υποστήριξη για την διαμόρφωση του. Η ΕΓΥ </w:t>
            </w:r>
            <w:r w:rsidR="00EA119F" w:rsidRPr="00772871">
              <w:rPr>
                <w:rFonts w:eastAsia="Times New Roman"/>
                <w:color w:val="000000"/>
                <w:lang w:val="el-GR" w:eastAsia="el-GR"/>
              </w:rPr>
              <w:t>έχει δρομολογήσει</w:t>
            </w:r>
            <w:r w:rsidRPr="00772871">
              <w:rPr>
                <w:rFonts w:eastAsia="Times New Roman"/>
                <w:color w:val="000000"/>
                <w:lang w:val="el-GR" w:eastAsia="el-GR"/>
              </w:rPr>
              <w:t xml:space="preserve"> τις κατάλληλες ενέργειες για την χρηματοδότηση τους   </w:t>
            </w:r>
          </w:p>
        </w:tc>
      </w:tr>
      <w:tr w:rsidR="00D82F5A" w:rsidRPr="00DC4FE3" w:rsidTr="005A152F">
        <w:trPr>
          <w:cantSplit/>
          <w:trHeight w:val="1290"/>
          <w:jc w:val="center"/>
        </w:trPr>
        <w:tc>
          <w:tcPr>
            <w:tcW w:w="1728" w:type="dxa"/>
            <w:shd w:val="clear" w:color="auto" w:fill="auto"/>
            <w:vAlign w:val="center"/>
            <w:hideMark/>
          </w:tcPr>
          <w:p w:rsidR="00D82F5A" w:rsidRPr="00772871" w:rsidRDefault="00D82F5A" w:rsidP="00D82F5A">
            <w:pPr>
              <w:spacing w:after="0" w:line="240" w:lineRule="auto"/>
              <w:jc w:val="center"/>
              <w:rPr>
                <w:rFonts w:eastAsia="Times New Roman" w:cs="Arial"/>
                <w:color w:val="000000"/>
                <w:lang w:val="el-GR" w:eastAsia="el-GR"/>
              </w:rPr>
            </w:pPr>
            <w:r w:rsidRPr="00772871">
              <w:rPr>
                <w:rFonts w:eastAsia="Times New Roman" w:cs="Arial"/>
                <w:color w:val="000000"/>
                <w:lang w:val="el-GR" w:eastAsia="el-GR"/>
              </w:rPr>
              <w:t>ΜΕΤΡΑ ΓΙΑ ΤΗΝ ΠΡΟΩΘΗΣΗ ΑΠΟΔΟΤΙΚΗΣ ΚΑΙ ΑΕΙΦΟΡΟΥ ΧΡΗΣΗΣ ΝΕΡΟΥ (ΆΡΘΡΟ 4)</w:t>
            </w:r>
          </w:p>
        </w:tc>
        <w:tc>
          <w:tcPr>
            <w:tcW w:w="2410" w:type="dxa"/>
            <w:shd w:val="clear" w:color="auto" w:fill="auto"/>
            <w:vAlign w:val="center"/>
            <w:hideMark/>
          </w:tcPr>
          <w:p w:rsidR="00D82F5A" w:rsidRPr="00772871" w:rsidRDefault="00D82F5A" w:rsidP="00D82F5A">
            <w:pPr>
              <w:spacing w:after="0" w:line="240" w:lineRule="auto"/>
              <w:rPr>
                <w:rFonts w:eastAsia="Times New Roman" w:cs="Arial"/>
                <w:color w:val="000000"/>
                <w:lang w:val="el-GR" w:eastAsia="el-GR"/>
              </w:rPr>
            </w:pPr>
            <w:r w:rsidRPr="00772871">
              <w:rPr>
                <w:rFonts w:eastAsia="Times New Roman" w:cs="Arial"/>
                <w:color w:val="000000"/>
                <w:lang w:val="el-GR" w:eastAsia="el-GR"/>
              </w:rPr>
              <w:t>Προώθηση τεχνολογιών αποτελεσματικής διαχείρισης του νερού στη βιομηχανία.</w:t>
            </w:r>
          </w:p>
        </w:tc>
        <w:tc>
          <w:tcPr>
            <w:tcW w:w="1559" w:type="dxa"/>
            <w:shd w:val="clear" w:color="auto" w:fill="auto"/>
            <w:vAlign w:val="center"/>
            <w:hideMark/>
          </w:tcPr>
          <w:p w:rsidR="00D82F5A" w:rsidRPr="00772871" w:rsidRDefault="00D82F5A" w:rsidP="00D82F5A">
            <w:pPr>
              <w:spacing w:after="0" w:line="240" w:lineRule="auto"/>
              <w:jc w:val="center"/>
              <w:rPr>
                <w:rFonts w:eastAsia="Times New Roman"/>
                <w:lang w:val="el-GR" w:eastAsia="el-GR"/>
              </w:rPr>
            </w:pPr>
            <w:r w:rsidRPr="00772871">
              <w:rPr>
                <w:rFonts w:eastAsia="Times New Roman"/>
                <w:lang w:val="el-GR" w:eastAsia="el-GR"/>
              </w:rPr>
              <w:t>ΥΠΕΚΑ/ΥΠΑΝ/ΑΠΟΚΕΝΤΡΩΜΕΝΗ ΔΙΟΙΚΗΣΗ (Δ/ΝΣΗ ΥΔΑΤΩΝ)</w:t>
            </w:r>
          </w:p>
        </w:tc>
        <w:tc>
          <w:tcPr>
            <w:tcW w:w="993" w:type="dxa"/>
            <w:shd w:val="clear" w:color="auto" w:fill="auto"/>
            <w:noWrap/>
            <w:textDirection w:val="btLr"/>
            <w:vAlign w:val="center"/>
            <w:hideMark/>
          </w:tcPr>
          <w:p w:rsidR="00D82F5A" w:rsidRPr="00772871" w:rsidRDefault="00D82F5A" w:rsidP="00D82F5A">
            <w:pPr>
              <w:spacing w:after="0" w:line="240" w:lineRule="auto"/>
              <w:ind w:left="113" w:right="113"/>
              <w:jc w:val="center"/>
              <w:rPr>
                <w:rFonts w:eastAsia="Times New Roman"/>
                <w:lang w:val="el-GR" w:eastAsia="el-GR"/>
              </w:rPr>
            </w:pPr>
            <w:r w:rsidRPr="00772871">
              <w:rPr>
                <w:rFonts w:eastAsia="Times New Roman"/>
                <w:lang w:val="el-GR" w:eastAsia="el-GR"/>
              </w:rPr>
              <w:t>ΜΕΣ</w:t>
            </w:r>
          </w:p>
        </w:tc>
        <w:tc>
          <w:tcPr>
            <w:tcW w:w="1417"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ΔΙΟΚΗΤΙΚΗ ΠΡΑΞΗ / ΜΕΛΕΤΕΣ ΕΡΕΥΝΕΣ</w:t>
            </w:r>
          </w:p>
        </w:tc>
        <w:tc>
          <w:tcPr>
            <w:tcW w:w="709" w:type="dxa"/>
            <w:shd w:val="clear" w:color="auto" w:fill="auto"/>
            <w:textDirection w:val="btLr"/>
            <w:vAlign w:val="center"/>
            <w:hideMark/>
          </w:tcPr>
          <w:p w:rsidR="00D82F5A" w:rsidRPr="00772871" w:rsidRDefault="00D82F5A" w:rsidP="00D82F5A">
            <w:pPr>
              <w:spacing w:after="0" w:line="240" w:lineRule="auto"/>
              <w:ind w:left="113" w:right="113"/>
              <w:jc w:val="center"/>
              <w:rPr>
                <w:rFonts w:eastAsia="Times New Roman"/>
                <w:color w:val="000000"/>
                <w:lang w:val="el-GR" w:eastAsia="el-GR"/>
              </w:rPr>
            </w:pPr>
            <w:r w:rsidRPr="00772871">
              <w:rPr>
                <w:rFonts w:eastAsia="Times New Roman"/>
                <w:color w:val="000000"/>
                <w:lang w:val="el-GR" w:eastAsia="el-GR"/>
              </w:rPr>
              <w:t>ΔΕΝ ΕΧΕΙ ΞΕΚΙΝΗΣΕΙ</w:t>
            </w:r>
          </w:p>
        </w:tc>
        <w:tc>
          <w:tcPr>
            <w:tcW w:w="1664" w:type="dxa"/>
            <w:shd w:val="clear" w:color="auto" w:fill="auto"/>
            <w:vAlign w:val="center"/>
            <w:hideMark/>
          </w:tcPr>
          <w:p w:rsidR="00D82F5A" w:rsidRPr="00772871" w:rsidRDefault="00D82F5A" w:rsidP="00EA119F">
            <w:pPr>
              <w:spacing w:after="0" w:line="240" w:lineRule="auto"/>
              <w:jc w:val="center"/>
              <w:rPr>
                <w:rFonts w:eastAsia="Times New Roman"/>
                <w:color w:val="000000"/>
                <w:lang w:val="el-GR" w:eastAsia="el-GR"/>
              </w:rPr>
            </w:pPr>
            <w:r w:rsidRPr="00772871">
              <w:rPr>
                <w:rFonts w:eastAsia="Times New Roman"/>
                <w:color w:val="000000"/>
                <w:lang w:val="el-GR" w:eastAsia="el-GR"/>
              </w:rPr>
              <w:t>ΘΑ ΠΡΟΣΔΙΟΡΣΤΕΙ ΚΑΤ</w:t>
            </w:r>
            <w:r w:rsidR="00EA119F" w:rsidRPr="00772871">
              <w:rPr>
                <w:rFonts w:eastAsia="Times New Roman"/>
                <w:color w:val="000000"/>
                <w:lang w:val="el-GR" w:eastAsia="el-GR"/>
              </w:rPr>
              <w:t>Α</w:t>
            </w:r>
            <w:r w:rsidRPr="00772871">
              <w:rPr>
                <w:rFonts w:eastAsia="Times New Roman"/>
                <w:color w:val="000000"/>
                <w:lang w:val="el-GR" w:eastAsia="el-GR"/>
              </w:rPr>
              <w:t xml:space="preserve"> ΤΗΝ ΠΡΟΤΕΡΑΙΟΠΟΙΗΣΗ ΤΩΝ ΔΡ</w:t>
            </w:r>
            <w:r w:rsidR="00EA119F" w:rsidRPr="00772871">
              <w:rPr>
                <w:rFonts w:eastAsia="Times New Roman"/>
                <w:color w:val="000000"/>
                <w:lang w:val="el-GR" w:eastAsia="el-GR"/>
              </w:rPr>
              <w:t>Α</w:t>
            </w:r>
            <w:r w:rsidRPr="00772871">
              <w:rPr>
                <w:rFonts w:eastAsia="Times New Roman"/>
                <w:color w:val="000000"/>
                <w:lang w:val="el-GR" w:eastAsia="el-GR"/>
              </w:rPr>
              <w:t>ΣΕΩΝ (ΠΡΟΚΑΤΑΡΚΤΙΚΉ ΕΚΤΙΜΗΣΗ ~0,1ΜΕ)</w:t>
            </w:r>
          </w:p>
        </w:tc>
        <w:tc>
          <w:tcPr>
            <w:tcW w:w="1701" w:type="dxa"/>
            <w:shd w:val="clear" w:color="auto" w:fill="auto"/>
            <w:vAlign w:val="center"/>
            <w:hideMark/>
          </w:tcPr>
          <w:p w:rsidR="00D82F5A" w:rsidRPr="00772871" w:rsidRDefault="00D82F5A" w:rsidP="00D82F5A">
            <w:pPr>
              <w:spacing w:after="0" w:line="240" w:lineRule="auto"/>
              <w:jc w:val="center"/>
              <w:rPr>
                <w:rFonts w:eastAsia="Times New Roman"/>
                <w:color w:val="000000"/>
                <w:lang w:val="el-GR" w:eastAsia="el-GR"/>
              </w:rPr>
            </w:pPr>
          </w:p>
        </w:tc>
        <w:tc>
          <w:tcPr>
            <w:tcW w:w="3128" w:type="dxa"/>
            <w:shd w:val="clear" w:color="auto" w:fill="auto"/>
            <w:vAlign w:val="center"/>
            <w:hideMark/>
          </w:tcPr>
          <w:p w:rsidR="00D82F5A" w:rsidRPr="00772871" w:rsidRDefault="00D82F5A" w:rsidP="00D82F5A">
            <w:pPr>
              <w:spacing w:after="0" w:line="240" w:lineRule="auto"/>
              <w:rPr>
                <w:rFonts w:eastAsia="Times New Roman"/>
                <w:lang w:val="el-GR" w:eastAsia="el-GR"/>
              </w:rPr>
            </w:pPr>
          </w:p>
        </w:tc>
      </w:tr>
    </w:tbl>
    <w:p w:rsidR="005C294A" w:rsidRDefault="007D379B" w:rsidP="004B02CB">
      <w:pPr>
        <w:pStyle w:val="Bullet1"/>
        <w:numPr>
          <w:ilvl w:val="0"/>
          <w:numId w:val="0"/>
        </w:numPr>
        <w:ind w:left="284"/>
        <w:rPr>
          <w:rFonts w:ascii="Arial" w:hAnsi="Arial" w:cs="Arial"/>
          <w:b/>
          <w:bCs/>
        </w:rPr>
      </w:pPr>
      <w:r>
        <w:rPr>
          <w:rFonts w:ascii="Arial" w:hAnsi="Arial" w:cs="Arial"/>
          <w:b/>
          <w:bCs/>
        </w:rPr>
        <w:t>*</w:t>
      </w:r>
      <w:r w:rsidR="004B02CB" w:rsidRPr="00D82F5A">
        <w:rPr>
          <w:rFonts w:ascii="Arial" w:hAnsi="Arial" w:cs="Arial"/>
          <w:b/>
          <w:bCs/>
        </w:rPr>
        <w:t>ΚΑΤΑΣΚΕΥ</w:t>
      </w:r>
      <w:r w:rsidR="004B02CB">
        <w:rPr>
          <w:rFonts w:ascii="Arial" w:hAnsi="Arial" w:cs="Arial"/>
          <w:b/>
          <w:bCs/>
        </w:rPr>
        <w:t>H</w:t>
      </w:r>
      <w:r w:rsidR="004B02CB" w:rsidRPr="00D82F5A">
        <w:rPr>
          <w:rFonts w:ascii="Arial" w:hAnsi="Arial" w:cs="Arial"/>
          <w:b/>
          <w:bCs/>
        </w:rPr>
        <w:t>/ ΜΕΛΕΤΗ/ΔΙΟΙΚΗΤΙΚΗ ΠΡΑΞΗ/ΕΡΕΥΝΑ/ΥΠΗΡΕΣΙΕΣ</w:t>
      </w:r>
    </w:p>
    <w:p w:rsidR="00885482" w:rsidRDefault="00885482">
      <w:pPr>
        <w:spacing w:after="0" w:line="240" w:lineRule="auto"/>
        <w:rPr>
          <w:rFonts w:ascii="Arial" w:eastAsia="Times New Roman" w:hAnsi="Arial" w:cs="Arial"/>
          <w:b/>
          <w:bCs/>
          <w:lang w:val="el-GR" w:eastAsia="el-GR"/>
        </w:rPr>
        <w:sectPr w:rsidR="00885482" w:rsidSect="0072347B">
          <w:headerReference w:type="default" r:id="rId37"/>
          <w:footerReference w:type="default" r:id="rId38"/>
          <w:pgSz w:w="16838" w:h="11906" w:orient="landscape"/>
          <w:pgMar w:top="1135" w:right="1440" w:bottom="851" w:left="1276" w:header="708" w:footer="278" w:gutter="0"/>
          <w:cols w:space="708"/>
          <w:docGrid w:linePitch="360"/>
        </w:sectPr>
      </w:pPr>
    </w:p>
    <w:p w:rsidR="000F1B73" w:rsidRPr="002E063B" w:rsidRDefault="000F1B73" w:rsidP="000F1B73">
      <w:pPr>
        <w:pStyle w:val="Heading1"/>
        <w:pageBreakBefore/>
        <w:numPr>
          <w:ilvl w:val="0"/>
          <w:numId w:val="13"/>
        </w:numPr>
        <w:tabs>
          <w:tab w:val="left" w:pos="794"/>
        </w:tabs>
        <w:rPr>
          <w:color w:val="4F81BD"/>
        </w:rPr>
      </w:pPr>
      <w:bookmarkStart w:id="8" w:name="_Toc405370253"/>
      <w:r w:rsidRPr="002E063B">
        <w:rPr>
          <w:color w:val="4F81BD"/>
        </w:rPr>
        <w:lastRenderedPageBreak/>
        <w:t>Συμπληρωματικά Μέτρα</w:t>
      </w:r>
      <w:bookmarkEnd w:id="8"/>
      <w:r w:rsidRPr="002E063B">
        <w:rPr>
          <w:color w:val="4F81BD"/>
        </w:rPr>
        <w:t> </w:t>
      </w:r>
    </w:p>
    <w:tbl>
      <w:tblPr>
        <w:tblW w:w="15309"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dotted" w:sz="4" w:space="0" w:color="auto"/>
          <w:insideV w:val="dotted" w:sz="4" w:space="0" w:color="auto"/>
        </w:tblBorders>
        <w:tblLayout w:type="fixed"/>
        <w:tblLook w:val="04A0" w:firstRow="1" w:lastRow="0" w:firstColumn="1" w:lastColumn="0" w:noHBand="0" w:noVBand="1"/>
      </w:tblPr>
      <w:tblGrid>
        <w:gridCol w:w="310"/>
        <w:gridCol w:w="1670"/>
        <w:gridCol w:w="3576"/>
        <w:gridCol w:w="567"/>
        <w:gridCol w:w="1842"/>
        <w:gridCol w:w="993"/>
        <w:gridCol w:w="567"/>
        <w:gridCol w:w="1559"/>
        <w:gridCol w:w="1244"/>
        <w:gridCol w:w="2981"/>
      </w:tblGrid>
      <w:tr w:rsidR="0067500B" w:rsidRPr="0098474C" w:rsidTr="007849B5">
        <w:trPr>
          <w:cantSplit/>
          <w:trHeight w:val="1408"/>
          <w:tblHeader/>
          <w:jc w:val="center"/>
        </w:trPr>
        <w:tc>
          <w:tcPr>
            <w:tcW w:w="310" w:type="dxa"/>
            <w:shd w:val="clear" w:color="auto" w:fill="548DD4" w:themeFill="text2" w:themeFillTint="99"/>
            <w:textDirection w:val="btLr"/>
            <w:vAlign w:val="center"/>
            <w:hideMark/>
          </w:tcPr>
          <w:p w:rsidR="0067500B" w:rsidRPr="0098474C" w:rsidRDefault="0067500B" w:rsidP="0098474C">
            <w:pPr>
              <w:spacing w:after="0" w:line="240" w:lineRule="auto"/>
              <w:jc w:val="center"/>
              <w:rPr>
                <w:rFonts w:asciiTheme="minorHAnsi" w:eastAsia="Times New Roman" w:hAnsiTheme="minorHAnsi" w:cstheme="minorHAnsi"/>
                <w:b/>
                <w:bCs/>
                <w:color w:val="FFFFFF"/>
                <w:sz w:val="20"/>
                <w:szCs w:val="20"/>
                <w:lang w:val="el-GR" w:eastAsia="el-GR"/>
              </w:rPr>
            </w:pPr>
            <w:r w:rsidRPr="0098474C">
              <w:rPr>
                <w:rFonts w:asciiTheme="minorHAnsi" w:eastAsia="Times New Roman" w:hAnsiTheme="minorHAnsi" w:cstheme="minorHAnsi"/>
                <w:b/>
                <w:bCs/>
                <w:color w:val="FFFFFF"/>
                <w:sz w:val="20"/>
                <w:szCs w:val="20"/>
                <w:lang w:val="el-GR" w:eastAsia="el-GR"/>
              </w:rPr>
              <w:t>ΚΩΔΙΚΟΣ</w:t>
            </w:r>
          </w:p>
        </w:tc>
        <w:tc>
          <w:tcPr>
            <w:tcW w:w="1670" w:type="dxa"/>
            <w:shd w:val="clear" w:color="auto" w:fill="548DD4" w:themeFill="text2" w:themeFillTint="99"/>
            <w:vAlign w:val="center"/>
            <w:hideMark/>
          </w:tcPr>
          <w:p w:rsidR="0067500B" w:rsidRPr="0098474C" w:rsidRDefault="0067500B" w:rsidP="0098474C">
            <w:pPr>
              <w:spacing w:after="0" w:line="240" w:lineRule="auto"/>
              <w:jc w:val="center"/>
              <w:rPr>
                <w:rFonts w:asciiTheme="minorHAnsi" w:eastAsia="Times New Roman" w:hAnsiTheme="minorHAnsi" w:cstheme="minorHAnsi"/>
                <w:b/>
                <w:bCs/>
                <w:color w:val="FFFFFF"/>
                <w:sz w:val="20"/>
                <w:szCs w:val="20"/>
                <w:lang w:val="el-GR" w:eastAsia="el-GR"/>
              </w:rPr>
            </w:pPr>
            <w:bookmarkStart w:id="9" w:name="RANGE!N2:Q38"/>
            <w:r w:rsidRPr="0098474C">
              <w:rPr>
                <w:rFonts w:asciiTheme="minorHAnsi" w:eastAsia="Times New Roman" w:hAnsiTheme="minorHAnsi" w:cstheme="minorHAnsi"/>
                <w:b/>
                <w:bCs/>
                <w:color w:val="FFFFFF"/>
                <w:sz w:val="20"/>
                <w:szCs w:val="20"/>
                <w:lang w:val="el-GR" w:eastAsia="el-GR"/>
              </w:rPr>
              <w:t>ΚΑΤΗΓΟΡΙΑ ΜΕΤΡΟΥ</w:t>
            </w:r>
            <w:bookmarkEnd w:id="9"/>
          </w:p>
        </w:tc>
        <w:tc>
          <w:tcPr>
            <w:tcW w:w="3576" w:type="dxa"/>
            <w:shd w:val="clear" w:color="auto" w:fill="548DD4" w:themeFill="text2" w:themeFillTint="99"/>
            <w:vAlign w:val="center"/>
            <w:hideMark/>
          </w:tcPr>
          <w:p w:rsidR="0067500B" w:rsidRPr="0098474C" w:rsidRDefault="0067500B" w:rsidP="0098474C">
            <w:pPr>
              <w:spacing w:after="0" w:line="240" w:lineRule="auto"/>
              <w:jc w:val="center"/>
              <w:rPr>
                <w:rFonts w:asciiTheme="minorHAnsi" w:eastAsia="Times New Roman" w:hAnsiTheme="minorHAnsi" w:cstheme="minorHAnsi"/>
                <w:b/>
                <w:bCs/>
                <w:color w:val="FFFFFF"/>
                <w:sz w:val="20"/>
                <w:szCs w:val="20"/>
                <w:lang w:val="el-GR" w:eastAsia="el-GR"/>
              </w:rPr>
            </w:pPr>
            <w:r w:rsidRPr="0098474C">
              <w:rPr>
                <w:rFonts w:asciiTheme="minorHAnsi" w:eastAsia="Times New Roman" w:hAnsiTheme="minorHAnsi" w:cstheme="minorHAnsi"/>
                <w:b/>
                <w:bCs/>
                <w:color w:val="FFFFFF"/>
                <w:sz w:val="20"/>
                <w:szCs w:val="20"/>
                <w:lang w:val="el-GR" w:eastAsia="el-GR"/>
              </w:rPr>
              <w:t>ΟΝΟΜΑΣΙΑ</w:t>
            </w:r>
          </w:p>
        </w:tc>
        <w:tc>
          <w:tcPr>
            <w:tcW w:w="567" w:type="dxa"/>
            <w:shd w:val="clear" w:color="auto" w:fill="548DD4" w:themeFill="text2" w:themeFillTint="99"/>
            <w:textDirection w:val="btLr"/>
            <w:vAlign w:val="center"/>
            <w:hideMark/>
          </w:tcPr>
          <w:p w:rsidR="0067500B" w:rsidRPr="0098474C" w:rsidRDefault="0067500B" w:rsidP="0098474C">
            <w:pPr>
              <w:spacing w:after="0" w:line="240" w:lineRule="auto"/>
              <w:jc w:val="center"/>
              <w:rPr>
                <w:rFonts w:asciiTheme="minorHAnsi" w:eastAsia="Times New Roman" w:hAnsiTheme="minorHAnsi" w:cstheme="minorHAnsi"/>
                <w:b/>
                <w:bCs/>
                <w:color w:val="FFFFFF"/>
                <w:sz w:val="20"/>
                <w:szCs w:val="20"/>
                <w:lang w:val="el-GR" w:eastAsia="el-GR"/>
              </w:rPr>
            </w:pPr>
            <w:r w:rsidRPr="0098474C">
              <w:rPr>
                <w:rFonts w:asciiTheme="minorHAnsi" w:eastAsia="Times New Roman" w:hAnsiTheme="minorHAnsi" w:cstheme="minorHAnsi"/>
                <w:b/>
                <w:bCs/>
                <w:color w:val="FFFFFF"/>
                <w:sz w:val="20"/>
                <w:szCs w:val="20"/>
                <w:lang w:val="el-GR" w:eastAsia="el-GR"/>
              </w:rPr>
              <w:t>ΠΕΡΙΟΔΟΣ ΕΦΑΡΜΟΓΗΣ</w:t>
            </w:r>
          </w:p>
        </w:tc>
        <w:tc>
          <w:tcPr>
            <w:tcW w:w="1842" w:type="dxa"/>
            <w:shd w:val="clear" w:color="auto" w:fill="548DD4" w:themeFill="text2" w:themeFillTint="99"/>
            <w:vAlign w:val="center"/>
            <w:hideMark/>
          </w:tcPr>
          <w:p w:rsidR="0067500B" w:rsidRPr="0098474C" w:rsidRDefault="0067500B" w:rsidP="0098474C">
            <w:pPr>
              <w:spacing w:after="0" w:line="240" w:lineRule="auto"/>
              <w:jc w:val="center"/>
              <w:rPr>
                <w:rFonts w:asciiTheme="minorHAnsi" w:eastAsia="Times New Roman" w:hAnsiTheme="minorHAnsi" w:cstheme="minorHAnsi"/>
                <w:b/>
                <w:bCs/>
                <w:color w:val="FFFFFF"/>
                <w:sz w:val="20"/>
                <w:szCs w:val="20"/>
                <w:lang w:val="el-GR" w:eastAsia="el-GR"/>
              </w:rPr>
            </w:pPr>
            <w:r w:rsidRPr="0098474C">
              <w:rPr>
                <w:rFonts w:asciiTheme="minorHAnsi" w:eastAsia="Times New Roman" w:hAnsiTheme="minorHAnsi" w:cstheme="minorHAnsi"/>
                <w:b/>
                <w:bCs/>
                <w:color w:val="FFFFFF"/>
                <w:sz w:val="20"/>
                <w:szCs w:val="20"/>
                <w:lang w:val="el-GR" w:eastAsia="el-GR"/>
              </w:rPr>
              <w:t>ΦΟΡΕΑΣ ΥΛΟΠΟΙΗΣΗΣ</w:t>
            </w:r>
          </w:p>
        </w:tc>
        <w:tc>
          <w:tcPr>
            <w:tcW w:w="993" w:type="dxa"/>
            <w:shd w:val="clear" w:color="000000" w:fill="548DD4"/>
            <w:textDirection w:val="btLr"/>
            <w:vAlign w:val="center"/>
            <w:hideMark/>
          </w:tcPr>
          <w:p w:rsidR="0067500B" w:rsidRPr="0098474C" w:rsidRDefault="0067500B" w:rsidP="0098474C">
            <w:pPr>
              <w:spacing w:after="0" w:line="240" w:lineRule="auto"/>
              <w:jc w:val="center"/>
              <w:rPr>
                <w:rFonts w:asciiTheme="minorHAnsi" w:eastAsia="Times New Roman" w:hAnsiTheme="minorHAnsi" w:cstheme="minorHAnsi"/>
                <w:b/>
                <w:bCs/>
                <w:color w:val="FFFFFF"/>
                <w:sz w:val="20"/>
                <w:szCs w:val="20"/>
                <w:lang w:val="el-GR" w:eastAsia="el-GR"/>
              </w:rPr>
            </w:pPr>
            <w:r w:rsidRPr="0098474C">
              <w:rPr>
                <w:rFonts w:asciiTheme="minorHAnsi" w:eastAsia="Times New Roman" w:hAnsiTheme="minorHAnsi" w:cstheme="minorHAnsi"/>
                <w:b/>
                <w:bCs/>
                <w:color w:val="FFFFFF"/>
                <w:sz w:val="20"/>
                <w:szCs w:val="20"/>
                <w:lang w:val="el-GR" w:eastAsia="el-GR"/>
              </w:rPr>
              <w:t>ΚΑΤΗΓΟΡΙΑ ΕΝΕΡΓΕΙΩΝ ΥΛΟΠΟΙΗΣΗΣ  ΜΕΤΡΟΥ</w:t>
            </w:r>
          </w:p>
        </w:tc>
        <w:tc>
          <w:tcPr>
            <w:tcW w:w="567" w:type="dxa"/>
            <w:shd w:val="clear" w:color="000000" w:fill="548DD4"/>
            <w:textDirection w:val="btLr"/>
            <w:vAlign w:val="center"/>
            <w:hideMark/>
          </w:tcPr>
          <w:p w:rsidR="0067500B" w:rsidRPr="0098474C" w:rsidRDefault="0067500B" w:rsidP="0098474C">
            <w:pPr>
              <w:spacing w:after="0" w:line="240" w:lineRule="auto"/>
              <w:jc w:val="center"/>
              <w:rPr>
                <w:rFonts w:asciiTheme="minorHAnsi" w:eastAsia="Times New Roman" w:hAnsiTheme="minorHAnsi" w:cstheme="minorHAnsi"/>
                <w:b/>
                <w:bCs/>
                <w:color w:val="FFFFFF"/>
                <w:sz w:val="20"/>
                <w:szCs w:val="20"/>
                <w:lang w:val="el-GR" w:eastAsia="el-GR"/>
              </w:rPr>
            </w:pPr>
            <w:r w:rsidRPr="0098474C">
              <w:rPr>
                <w:rFonts w:asciiTheme="minorHAnsi" w:eastAsia="Times New Roman" w:hAnsiTheme="minorHAnsi" w:cstheme="minorHAnsi"/>
                <w:b/>
                <w:bCs/>
                <w:color w:val="FFFFFF"/>
                <w:sz w:val="20"/>
                <w:szCs w:val="20"/>
                <w:lang w:val="el-GR" w:eastAsia="el-GR"/>
              </w:rPr>
              <w:t>ΚΑΤΑΣΤΑΣΗ ΠΡΟΟΔΟΥ</w:t>
            </w:r>
          </w:p>
        </w:tc>
        <w:tc>
          <w:tcPr>
            <w:tcW w:w="1559" w:type="dxa"/>
            <w:shd w:val="clear" w:color="000000" w:fill="548DD4"/>
            <w:vAlign w:val="center"/>
            <w:hideMark/>
          </w:tcPr>
          <w:p w:rsidR="0067500B" w:rsidRPr="0098474C" w:rsidRDefault="0067500B" w:rsidP="0098474C">
            <w:pPr>
              <w:spacing w:after="0" w:line="240" w:lineRule="auto"/>
              <w:jc w:val="center"/>
              <w:rPr>
                <w:rFonts w:asciiTheme="minorHAnsi" w:eastAsia="Times New Roman" w:hAnsiTheme="minorHAnsi" w:cstheme="minorHAnsi"/>
                <w:b/>
                <w:bCs/>
                <w:color w:val="FFFFFF"/>
                <w:sz w:val="20"/>
                <w:szCs w:val="20"/>
                <w:lang w:val="el-GR" w:eastAsia="el-GR"/>
              </w:rPr>
            </w:pPr>
            <w:r w:rsidRPr="0098474C">
              <w:rPr>
                <w:rFonts w:asciiTheme="minorHAnsi" w:eastAsia="Times New Roman" w:hAnsiTheme="minorHAnsi" w:cstheme="minorHAnsi"/>
                <w:b/>
                <w:bCs/>
                <w:color w:val="FFFFFF"/>
                <w:sz w:val="20"/>
                <w:szCs w:val="20"/>
                <w:lang w:val="el-GR" w:eastAsia="el-GR"/>
              </w:rPr>
              <w:t>ΚΟΣΤΟΣ ΜΕΤΡΟΥ (σε €)</w:t>
            </w:r>
          </w:p>
        </w:tc>
        <w:tc>
          <w:tcPr>
            <w:tcW w:w="1244" w:type="dxa"/>
            <w:shd w:val="clear" w:color="000000" w:fill="548DD4"/>
            <w:vAlign w:val="center"/>
            <w:hideMark/>
          </w:tcPr>
          <w:p w:rsidR="0067500B" w:rsidRPr="0098474C" w:rsidRDefault="0067500B" w:rsidP="0098474C">
            <w:pPr>
              <w:spacing w:after="0" w:line="240" w:lineRule="auto"/>
              <w:jc w:val="center"/>
              <w:rPr>
                <w:rFonts w:asciiTheme="minorHAnsi" w:eastAsia="Times New Roman" w:hAnsiTheme="minorHAnsi" w:cstheme="minorHAnsi"/>
                <w:b/>
                <w:bCs/>
                <w:color w:val="FFFFFF"/>
                <w:sz w:val="20"/>
                <w:szCs w:val="20"/>
                <w:lang w:val="el-GR" w:eastAsia="el-GR"/>
              </w:rPr>
            </w:pPr>
            <w:r w:rsidRPr="0098474C">
              <w:rPr>
                <w:rFonts w:asciiTheme="minorHAnsi" w:eastAsia="Times New Roman" w:hAnsiTheme="minorHAnsi" w:cstheme="minorHAnsi"/>
                <w:b/>
                <w:bCs/>
                <w:color w:val="FFFFFF"/>
                <w:sz w:val="20"/>
                <w:szCs w:val="20"/>
                <w:lang w:val="el-GR" w:eastAsia="el-GR"/>
              </w:rPr>
              <w:t>ΧΡΗΜΑΤΟΔΟΤΗΣΗ</w:t>
            </w:r>
          </w:p>
        </w:tc>
        <w:tc>
          <w:tcPr>
            <w:tcW w:w="2981" w:type="dxa"/>
            <w:shd w:val="clear" w:color="000000" w:fill="548DD4"/>
            <w:vAlign w:val="center"/>
            <w:hideMark/>
          </w:tcPr>
          <w:p w:rsidR="0067500B" w:rsidRPr="0098474C" w:rsidRDefault="0067500B" w:rsidP="0098474C">
            <w:pPr>
              <w:spacing w:after="0" w:line="240" w:lineRule="auto"/>
              <w:jc w:val="center"/>
              <w:rPr>
                <w:rFonts w:asciiTheme="minorHAnsi" w:eastAsia="Times New Roman" w:hAnsiTheme="minorHAnsi" w:cstheme="minorHAnsi"/>
                <w:b/>
                <w:bCs/>
                <w:color w:val="FFFFFF"/>
                <w:sz w:val="20"/>
                <w:szCs w:val="20"/>
                <w:lang w:val="el-GR" w:eastAsia="el-GR"/>
              </w:rPr>
            </w:pPr>
            <w:r w:rsidRPr="0098474C">
              <w:rPr>
                <w:rFonts w:asciiTheme="minorHAnsi" w:eastAsia="Times New Roman" w:hAnsiTheme="minorHAnsi" w:cstheme="minorHAnsi"/>
                <w:b/>
                <w:bCs/>
                <w:color w:val="FFFFFF"/>
                <w:sz w:val="20"/>
                <w:szCs w:val="20"/>
                <w:lang w:val="el-GR" w:eastAsia="el-GR"/>
              </w:rPr>
              <w:t>ΠΑΡΑΤΗΡΗΣΕΙΣ/ΔΙΕΥΚΡΙΝΙΣΕΙΣ</w:t>
            </w:r>
          </w:p>
        </w:tc>
      </w:tr>
      <w:tr w:rsidR="008B4D37" w:rsidRPr="00DC4FE3" w:rsidTr="007849B5">
        <w:trPr>
          <w:cantSplit/>
          <w:trHeight w:val="1134"/>
          <w:jc w:val="center"/>
        </w:trPr>
        <w:tc>
          <w:tcPr>
            <w:tcW w:w="310" w:type="dxa"/>
            <w:shd w:val="clear" w:color="auto" w:fill="auto"/>
            <w:noWrap/>
            <w:textDirection w:val="btLr"/>
            <w:vAlign w:val="center"/>
            <w:hideMark/>
          </w:tcPr>
          <w:p w:rsidR="008B4D37" w:rsidRPr="0098474C" w:rsidRDefault="008B4D37"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WD04S010</w:t>
            </w:r>
          </w:p>
        </w:tc>
        <w:tc>
          <w:tcPr>
            <w:tcW w:w="1670" w:type="dxa"/>
            <w:shd w:val="clear" w:color="auto" w:fill="auto"/>
            <w:vAlign w:val="center"/>
            <w:hideMark/>
          </w:tcPr>
          <w:p w:rsidR="008B4D37" w:rsidRPr="0098474C" w:rsidRDefault="008B4D37" w:rsidP="0098474C">
            <w:pPr>
              <w:jc w:val="center"/>
              <w:rPr>
                <w:rFonts w:asciiTheme="minorHAnsi" w:hAnsiTheme="minorHAnsi" w:cstheme="minorHAnsi"/>
                <w:sz w:val="20"/>
                <w:szCs w:val="20"/>
              </w:rPr>
            </w:pPr>
            <w:proofErr w:type="spellStart"/>
            <w:r w:rsidRPr="0098474C">
              <w:rPr>
                <w:rFonts w:asciiTheme="minorHAnsi" w:hAnsiTheme="minorHAnsi" w:cstheme="minorHAnsi"/>
                <w:sz w:val="20"/>
                <w:szCs w:val="20"/>
              </w:rPr>
              <w:t>Διοικητικά</w:t>
            </w:r>
            <w:proofErr w:type="spellEnd"/>
            <w:r w:rsidRPr="0098474C">
              <w:rPr>
                <w:rFonts w:asciiTheme="minorHAnsi" w:hAnsiTheme="minorHAnsi" w:cstheme="minorHAnsi"/>
                <w:sz w:val="20"/>
                <w:szCs w:val="20"/>
              </w:rPr>
              <w:t xml:space="preserve"> </w:t>
            </w:r>
            <w:proofErr w:type="spellStart"/>
            <w:r w:rsidRPr="0098474C">
              <w:rPr>
                <w:rFonts w:asciiTheme="minorHAnsi" w:hAnsiTheme="minorHAnsi" w:cstheme="minorHAnsi"/>
                <w:sz w:val="20"/>
                <w:szCs w:val="20"/>
              </w:rPr>
              <w:t>Μέτρ</w:t>
            </w:r>
            <w:proofErr w:type="spellEnd"/>
            <w:r w:rsidRPr="0098474C">
              <w:rPr>
                <w:rFonts w:asciiTheme="minorHAnsi" w:hAnsiTheme="minorHAnsi" w:cstheme="minorHAnsi"/>
                <w:sz w:val="20"/>
                <w:szCs w:val="20"/>
              </w:rPr>
              <w:t>α/</w:t>
            </w:r>
            <w:r w:rsidR="0098474C" w:rsidRPr="0098474C">
              <w:rPr>
                <w:rFonts w:asciiTheme="minorHAnsi" w:hAnsiTheme="minorHAnsi" w:cstheme="minorHAnsi"/>
                <w:sz w:val="20"/>
                <w:szCs w:val="20"/>
              </w:rPr>
              <w:t xml:space="preserve"> </w:t>
            </w:r>
            <w:proofErr w:type="spellStart"/>
            <w:r w:rsidRPr="0098474C">
              <w:rPr>
                <w:rFonts w:asciiTheme="minorHAnsi" w:hAnsiTheme="minorHAnsi" w:cstheme="minorHAnsi"/>
                <w:sz w:val="20"/>
                <w:szCs w:val="20"/>
              </w:rPr>
              <w:t>Νομοθετικά</w:t>
            </w:r>
            <w:proofErr w:type="spellEnd"/>
            <w:r w:rsidRPr="0098474C">
              <w:rPr>
                <w:rFonts w:asciiTheme="minorHAnsi" w:hAnsiTheme="minorHAnsi" w:cstheme="minorHAnsi"/>
                <w:sz w:val="20"/>
                <w:szCs w:val="20"/>
              </w:rPr>
              <w:t xml:space="preserve"> </w:t>
            </w:r>
            <w:proofErr w:type="spellStart"/>
            <w:r w:rsidRPr="0098474C">
              <w:rPr>
                <w:rFonts w:asciiTheme="minorHAnsi" w:hAnsiTheme="minorHAnsi" w:cstheme="minorHAnsi"/>
                <w:sz w:val="20"/>
                <w:szCs w:val="20"/>
              </w:rPr>
              <w:t>μέτρ</w:t>
            </w:r>
            <w:proofErr w:type="spellEnd"/>
            <w:r w:rsidRPr="0098474C">
              <w:rPr>
                <w:rFonts w:asciiTheme="minorHAnsi" w:hAnsiTheme="minorHAnsi" w:cstheme="minorHAnsi"/>
                <w:sz w:val="20"/>
                <w:szCs w:val="20"/>
              </w:rPr>
              <w:t>α</w:t>
            </w:r>
          </w:p>
        </w:tc>
        <w:tc>
          <w:tcPr>
            <w:tcW w:w="3576" w:type="dxa"/>
            <w:shd w:val="clear" w:color="auto" w:fill="auto"/>
            <w:vAlign w:val="center"/>
            <w:hideMark/>
          </w:tcPr>
          <w:p w:rsidR="008B4D37" w:rsidRPr="0098474C" w:rsidRDefault="008B4D37"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Απαγόρευση λήψης υλικών από τα ποτάμια υδάτινα σώματα του Αχελώου </w:t>
            </w:r>
            <w:proofErr w:type="spellStart"/>
            <w:r w:rsidRPr="0098474C">
              <w:rPr>
                <w:rFonts w:asciiTheme="minorHAnsi" w:hAnsiTheme="minorHAnsi" w:cstheme="minorHAnsi"/>
                <w:sz w:val="20"/>
                <w:szCs w:val="20"/>
                <w:lang w:val="el-GR"/>
              </w:rPr>
              <w:t>κατάντη</w:t>
            </w:r>
            <w:proofErr w:type="spellEnd"/>
            <w:r w:rsidRPr="0098474C">
              <w:rPr>
                <w:rFonts w:asciiTheme="minorHAnsi" w:hAnsiTheme="minorHAnsi" w:cstheme="minorHAnsi"/>
                <w:sz w:val="20"/>
                <w:szCs w:val="20"/>
                <w:lang w:val="el-GR"/>
              </w:rPr>
              <w:t xml:space="preserve"> της Τεχνητής λίμνης Στράτου έως ότου εκπονηθεί ειδική μελέτη ανά ΛΑΠ για τον προσδιορισμό επιλεγμένων περιοχών λήψης υλικών για τις ανάγκες τεχνικών έργων.</w:t>
            </w:r>
          </w:p>
        </w:tc>
        <w:tc>
          <w:tcPr>
            <w:tcW w:w="567" w:type="dxa"/>
            <w:shd w:val="clear" w:color="auto" w:fill="auto"/>
            <w:textDirection w:val="btLr"/>
            <w:vAlign w:val="center"/>
            <w:hideMark/>
          </w:tcPr>
          <w:p w:rsidR="008B4D37" w:rsidRPr="0098474C" w:rsidRDefault="008B4D37"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ΒΡΑΧ</w:t>
            </w:r>
          </w:p>
        </w:tc>
        <w:tc>
          <w:tcPr>
            <w:tcW w:w="1842" w:type="dxa"/>
            <w:shd w:val="clear" w:color="auto" w:fill="auto"/>
            <w:vAlign w:val="center"/>
            <w:hideMark/>
          </w:tcPr>
          <w:p w:rsidR="008B4D37" w:rsidRPr="0098474C" w:rsidRDefault="008B4D37"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Αποκεντρωμένη Διοίκηση Πελοποννήσου, Δυτικής Ελλάδας και Ιονίου / Διεύθυνση Υδάτων</w:t>
            </w:r>
            <w:r w:rsidRPr="0098474C">
              <w:rPr>
                <w:rFonts w:asciiTheme="minorHAnsi" w:hAnsiTheme="minorHAnsi" w:cstheme="minorHAnsi"/>
                <w:sz w:val="20"/>
                <w:szCs w:val="20"/>
                <w:lang w:val="el-GR"/>
              </w:rPr>
              <w:br/>
              <w:t>Δυτικής Ελλάδας</w:t>
            </w:r>
          </w:p>
        </w:tc>
        <w:tc>
          <w:tcPr>
            <w:tcW w:w="993" w:type="dxa"/>
            <w:shd w:val="clear" w:color="auto" w:fill="auto"/>
            <w:textDirection w:val="btLr"/>
            <w:vAlign w:val="center"/>
            <w:hideMark/>
          </w:tcPr>
          <w:p w:rsidR="008B4D37" w:rsidRPr="0098474C" w:rsidRDefault="008B4D37" w:rsidP="0098474C">
            <w:pPr>
              <w:spacing w:after="0" w:line="240" w:lineRule="auto"/>
              <w:jc w:val="center"/>
              <w:rPr>
                <w:rFonts w:asciiTheme="minorHAnsi" w:hAnsiTheme="minorHAnsi" w:cstheme="minorHAnsi"/>
                <w:sz w:val="20"/>
                <w:szCs w:val="20"/>
              </w:rPr>
            </w:pPr>
            <w:r w:rsidRPr="0098474C">
              <w:rPr>
                <w:rFonts w:asciiTheme="minorHAnsi" w:hAnsiTheme="minorHAnsi" w:cstheme="minorHAnsi"/>
                <w:sz w:val="20"/>
                <w:szCs w:val="20"/>
              </w:rPr>
              <w:t>ΔΙΟΙΚΗΤΙΚΗ ΠΡΑΞΗ</w:t>
            </w:r>
          </w:p>
        </w:tc>
        <w:tc>
          <w:tcPr>
            <w:tcW w:w="567" w:type="dxa"/>
            <w:shd w:val="clear" w:color="auto" w:fill="auto"/>
            <w:textDirection w:val="btLr"/>
            <w:vAlign w:val="center"/>
            <w:hideMark/>
          </w:tcPr>
          <w:p w:rsidR="008B4D37" w:rsidRPr="0098474C" w:rsidRDefault="008B4D37"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ΣΕ ΕΞΕΛΙΞΗ</w:t>
            </w:r>
          </w:p>
        </w:tc>
        <w:tc>
          <w:tcPr>
            <w:tcW w:w="1559" w:type="dxa"/>
            <w:shd w:val="clear" w:color="auto" w:fill="auto"/>
            <w:noWrap/>
            <w:vAlign w:val="center"/>
            <w:hideMark/>
          </w:tcPr>
          <w:p w:rsidR="008B4D37" w:rsidRPr="0098474C" w:rsidRDefault="008B4D37" w:rsidP="0098474C">
            <w:pPr>
              <w:jc w:val="center"/>
              <w:rPr>
                <w:rFonts w:asciiTheme="minorHAnsi" w:hAnsiTheme="minorHAnsi" w:cstheme="minorHAnsi"/>
                <w:sz w:val="20"/>
                <w:szCs w:val="20"/>
              </w:rPr>
            </w:pPr>
          </w:p>
        </w:tc>
        <w:tc>
          <w:tcPr>
            <w:tcW w:w="1244" w:type="dxa"/>
            <w:shd w:val="clear" w:color="auto" w:fill="auto"/>
            <w:vAlign w:val="center"/>
            <w:hideMark/>
          </w:tcPr>
          <w:p w:rsidR="008B4D37" w:rsidRPr="0098474C" w:rsidRDefault="008B4D37" w:rsidP="0098474C">
            <w:pPr>
              <w:jc w:val="center"/>
              <w:rPr>
                <w:rFonts w:asciiTheme="minorHAnsi" w:hAnsiTheme="minorHAnsi" w:cstheme="minorHAnsi"/>
                <w:sz w:val="20"/>
                <w:szCs w:val="20"/>
              </w:rPr>
            </w:pPr>
            <w:proofErr w:type="spellStart"/>
            <w:r w:rsidRPr="0098474C">
              <w:rPr>
                <w:rFonts w:asciiTheme="minorHAnsi" w:hAnsiTheme="minorHAnsi" w:cstheme="minorHAnsi"/>
                <w:sz w:val="20"/>
                <w:szCs w:val="20"/>
              </w:rPr>
              <w:t>Δεν</w:t>
            </w:r>
            <w:proofErr w:type="spellEnd"/>
            <w:r w:rsidRPr="0098474C">
              <w:rPr>
                <w:rFonts w:asciiTheme="minorHAnsi" w:hAnsiTheme="minorHAnsi" w:cstheme="minorHAnsi"/>
                <w:sz w:val="20"/>
                <w:szCs w:val="20"/>
              </w:rPr>
              <w:t xml:space="preserve"> απα</w:t>
            </w:r>
            <w:proofErr w:type="spellStart"/>
            <w:r w:rsidRPr="0098474C">
              <w:rPr>
                <w:rFonts w:asciiTheme="minorHAnsi" w:hAnsiTheme="minorHAnsi" w:cstheme="minorHAnsi"/>
                <w:sz w:val="20"/>
                <w:szCs w:val="20"/>
              </w:rPr>
              <w:t>ιτείτ</w:t>
            </w:r>
            <w:proofErr w:type="spellEnd"/>
            <w:r w:rsidRPr="0098474C">
              <w:rPr>
                <w:rFonts w:asciiTheme="minorHAnsi" w:hAnsiTheme="minorHAnsi" w:cstheme="minorHAnsi"/>
                <w:sz w:val="20"/>
                <w:szCs w:val="20"/>
              </w:rPr>
              <w:t>αι</w:t>
            </w:r>
          </w:p>
        </w:tc>
        <w:tc>
          <w:tcPr>
            <w:tcW w:w="2981" w:type="dxa"/>
            <w:shd w:val="clear" w:color="auto" w:fill="auto"/>
            <w:vAlign w:val="center"/>
            <w:hideMark/>
          </w:tcPr>
          <w:p w:rsidR="008B4D37" w:rsidRPr="0098474C" w:rsidRDefault="008B4D37"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Ισχύει από την </w:t>
            </w:r>
            <w:r w:rsidR="0090197D" w:rsidRPr="0098474C">
              <w:rPr>
                <w:rFonts w:asciiTheme="minorHAnsi" w:hAnsiTheme="minorHAnsi" w:cstheme="minorHAnsi"/>
                <w:sz w:val="20"/>
                <w:szCs w:val="20"/>
                <w:lang w:val="el-GR"/>
              </w:rPr>
              <w:t>Έγκριση</w:t>
            </w:r>
            <w:r w:rsidRPr="0098474C">
              <w:rPr>
                <w:rFonts w:asciiTheme="minorHAnsi" w:hAnsiTheme="minorHAnsi" w:cstheme="minorHAnsi"/>
                <w:sz w:val="20"/>
                <w:szCs w:val="20"/>
                <w:lang w:val="el-GR"/>
              </w:rPr>
              <w:t xml:space="preserve"> του Σχεδίου Διαχείρισης</w:t>
            </w:r>
          </w:p>
        </w:tc>
      </w:tr>
      <w:tr w:rsidR="00224584" w:rsidRPr="00DC4FE3" w:rsidTr="007849B5">
        <w:trPr>
          <w:cantSplit/>
          <w:trHeight w:val="1331"/>
          <w:jc w:val="center"/>
        </w:trPr>
        <w:tc>
          <w:tcPr>
            <w:tcW w:w="310" w:type="dxa"/>
            <w:shd w:val="clear" w:color="auto" w:fill="auto"/>
            <w:noWrap/>
            <w:textDirection w:val="btLr"/>
            <w:vAlign w:val="center"/>
            <w:hideMark/>
          </w:tcPr>
          <w:p w:rsidR="00224584" w:rsidRPr="0098474C" w:rsidRDefault="00224584"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WD04S020</w:t>
            </w:r>
          </w:p>
        </w:tc>
        <w:tc>
          <w:tcPr>
            <w:tcW w:w="1670" w:type="dxa"/>
            <w:shd w:val="clear" w:color="auto" w:fill="auto"/>
            <w:vAlign w:val="center"/>
            <w:hideMark/>
          </w:tcPr>
          <w:p w:rsidR="00224584" w:rsidRPr="0098474C" w:rsidRDefault="00224584" w:rsidP="0098474C">
            <w:pPr>
              <w:jc w:val="center"/>
              <w:rPr>
                <w:rFonts w:asciiTheme="minorHAnsi" w:hAnsiTheme="minorHAnsi" w:cstheme="minorHAnsi"/>
                <w:sz w:val="20"/>
                <w:szCs w:val="20"/>
              </w:rPr>
            </w:pPr>
            <w:proofErr w:type="spellStart"/>
            <w:r w:rsidRPr="0098474C">
              <w:rPr>
                <w:rFonts w:asciiTheme="minorHAnsi" w:hAnsiTheme="minorHAnsi" w:cstheme="minorHAnsi"/>
                <w:sz w:val="20"/>
                <w:szCs w:val="20"/>
              </w:rPr>
              <w:t>Οικονομικά</w:t>
            </w:r>
            <w:proofErr w:type="spellEnd"/>
            <w:r w:rsidRPr="0098474C">
              <w:rPr>
                <w:rFonts w:asciiTheme="minorHAnsi" w:hAnsiTheme="minorHAnsi" w:cstheme="minorHAnsi"/>
                <w:sz w:val="20"/>
                <w:szCs w:val="20"/>
              </w:rPr>
              <w:t xml:space="preserve"> ή </w:t>
            </w:r>
            <w:proofErr w:type="spellStart"/>
            <w:r w:rsidRPr="0098474C">
              <w:rPr>
                <w:rFonts w:asciiTheme="minorHAnsi" w:hAnsiTheme="minorHAnsi" w:cstheme="minorHAnsi"/>
                <w:sz w:val="20"/>
                <w:szCs w:val="20"/>
              </w:rPr>
              <w:t>φορολογικά</w:t>
            </w:r>
            <w:proofErr w:type="spellEnd"/>
            <w:r w:rsidRPr="0098474C">
              <w:rPr>
                <w:rFonts w:asciiTheme="minorHAnsi" w:hAnsiTheme="minorHAnsi" w:cstheme="minorHAnsi"/>
                <w:sz w:val="20"/>
                <w:szCs w:val="20"/>
              </w:rPr>
              <w:t xml:space="preserve"> </w:t>
            </w:r>
            <w:proofErr w:type="spellStart"/>
            <w:r w:rsidRPr="0098474C">
              <w:rPr>
                <w:rFonts w:asciiTheme="minorHAnsi" w:hAnsiTheme="minorHAnsi" w:cstheme="minorHAnsi"/>
                <w:sz w:val="20"/>
                <w:szCs w:val="20"/>
              </w:rPr>
              <w:t>μέτρ</w:t>
            </w:r>
            <w:proofErr w:type="spellEnd"/>
            <w:r w:rsidRPr="0098474C">
              <w:rPr>
                <w:rFonts w:asciiTheme="minorHAnsi" w:hAnsiTheme="minorHAnsi" w:cstheme="minorHAnsi"/>
                <w:sz w:val="20"/>
                <w:szCs w:val="20"/>
              </w:rPr>
              <w:t>α</w:t>
            </w:r>
          </w:p>
        </w:tc>
        <w:tc>
          <w:tcPr>
            <w:tcW w:w="3576" w:type="dxa"/>
            <w:shd w:val="clear" w:color="auto" w:fill="auto"/>
            <w:vAlign w:val="center"/>
            <w:hideMark/>
          </w:tcPr>
          <w:p w:rsidR="00224584" w:rsidRPr="0098474C" w:rsidRDefault="00224584"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Αναμόρφωση λογιστικών συστημάτων </w:t>
            </w:r>
            <w:proofErr w:type="spellStart"/>
            <w:r w:rsidRPr="0098474C">
              <w:rPr>
                <w:rFonts w:asciiTheme="minorHAnsi" w:hAnsiTheme="minorHAnsi" w:cstheme="minorHAnsi"/>
                <w:sz w:val="20"/>
                <w:szCs w:val="20"/>
                <w:lang w:val="el-GR"/>
              </w:rPr>
              <w:t>παρόχων</w:t>
            </w:r>
            <w:proofErr w:type="spellEnd"/>
            <w:r w:rsidRPr="0098474C">
              <w:rPr>
                <w:rFonts w:asciiTheme="minorHAnsi" w:hAnsiTheme="minorHAnsi" w:cstheme="minorHAnsi"/>
                <w:sz w:val="20"/>
                <w:szCs w:val="20"/>
                <w:lang w:val="el-GR"/>
              </w:rPr>
              <w:t xml:space="preserve"> νερού.</w:t>
            </w:r>
          </w:p>
        </w:tc>
        <w:tc>
          <w:tcPr>
            <w:tcW w:w="567" w:type="dxa"/>
            <w:shd w:val="clear" w:color="auto" w:fill="auto"/>
            <w:textDirection w:val="btLr"/>
            <w:vAlign w:val="center"/>
            <w:hideMark/>
          </w:tcPr>
          <w:p w:rsidR="00224584" w:rsidRPr="0098474C" w:rsidRDefault="00224584"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ΒΡΑΧ</w:t>
            </w:r>
          </w:p>
        </w:tc>
        <w:tc>
          <w:tcPr>
            <w:tcW w:w="1842" w:type="dxa"/>
            <w:shd w:val="clear" w:color="auto" w:fill="auto"/>
            <w:vAlign w:val="center"/>
            <w:hideMark/>
          </w:tcPr>
          <w:p w:rsidR="00224584" w:rsidRPr="0098474C" w:rsidRDefault="00224584" w:rsidP="0098474C">
            <w:pPr>
              <w:jc w:val="center"/>
              <w:rPr>
                <w:rFonts w:asciiTheme="minorHAnsi" w:hAnsiTheme="minorHAnsi" w:cstheme="minorHAnsi"/>
                <w:sz w:val="20"/>
                <w:szCs w:val="20"/>
              </w:rPr>
            </w:pPr>
            <w:r w:rsidRPr="0098474C">
              <w:rPr>
                <w:rFonts w:asciiTheme="minorHAnsi" w:hAnsiTheme="minorHAnsi" w:cstheme="minorHAnsi"/>
                <w:sz w:val="20"/>
                <w:szCs w:val="20"/>
              </w:rPr>
              <w:t>ΥΠΕΚΑ (ΕΓΥ)</w:t>
            </w:r>
          </w:p>
        </w:tc>
        <w:tc>
          <w:tcPr>
            <w:tcW w:w="993" w:type="dxa"/>
            <w:shd w:val="clear" w:color="auto" w:fill="auto"/>
            <w:textDirection w:val="btLr"/>
            <w:vAlign w:val="center"/>
            <w:hideMark/>
          </w:tcPr>
          <w:p w:rsidR="00224584" w:rsidRPr="0098474C" w:rsidRDefault="00224584" w:rsidP="0098474C">
            <w:pPr>
              <w:spacing w:after="0" w:line="240" w:lineRule="auto"/>
              <w:jc w:val="center"/>
              <w:rPr>
                <w:rFonts w:asciiTheme="minorHAnsi" w:hAnsiTheme="minorHAnsi" w:cstheme="minorHAnsi"/>
                <w:sz w:val="20"/>
                <w:szCs w:val="20"/>
              </w:rPr>
            </w:pPr>
            <w:r w:rsidRPr="0098474C">
              <w:rPr>
                <w:rFonts w:asciiTheme="minorHAnsi" w:hAnsiTheme="minorHAnsi" w:cstheme="minorHAnsi"/>
                <w:sz w:val="20"/>
                <w:szCs w:val="20"/>
              </w:rPr>
              <w:t>ΥΠΗΡΕΣΙΕΣ - ΣΥΜΒΟΥΛΕΥΤΙΚΕΣ ΔΡΑΣΕΙΣ</w:t>
            </w:r>
          </w:p>
        </w:tc>
        <w:tc>
          <w:tcPr>
            <w:tcW w:w="567" w:type="dxa"/>
            <w:shd w:val="clear" w:color="auto" w:fill="auto"/>
            <w:textDirection w:val="btLr"/>
            <w:vAlign w:val="center"/>
            <w:hideMark/>
          </w:tcPr>
          <w:p w:rsidR="00224584" w:rsidRPr="0098474C" w:rsidRDefault="00224584"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ΔΕΝ ΕΧΕΙ ΞΕΚΙΝΗΣΕΙ</w:t>
            </w:r>
          </w:p>
        </w:tc>
        <w:tc>
          <w:tcPr>
            <w:tcW w:w="1559" w:type="dxa"/>
            <w:vMerge w:val="restart"/>
            <w:shd w:val="clear" w:color="auto" w:fill="auto"/>
            <w:noWrap/>
            <w:vAlign w:val="center"/>
            <w:hideMark/>
          </w:tcPr>
          <w:p w:rsidR="00224584" w:rsidRPr="0098474C" w:rsidRDefault="00224584" w:rsidP="0098474C">
            <w:pPr>
              <w:jc w:val="center"/>
              <w:rPr>
                <w:rFonts w:asciiTheme="minorHAnsi" w:hAnsiTheme="minorHAnsi" w:cstheme="minorHAnsi"/>
                <w:sz w:val="20"/>
                <w:szCs w:val="20"/>
              </w:rPr>
            </w:pPr>
            <w:r w:rsidRPr="0098474C">
              <w:rPr>
                <w:rFonts w:asciiTheme="minorHAnsi" w:hAnsiTheme="minorHAnsi" w:cstheme="minorHAnsi"/>
                <w:sz w:val="20"/>
                <w:szCs w:val="20"/>
              </w:rPr>
              <w:t>1.000.000</w:t>
            </w:r>
          </w:p>
        </w:tc>
        <w:tc>
          <w:tcPr>
            <w:tcW w:w="1244" w:type="dxa"/>
            <w:vMerge w:val="restart"/>
            <w:shd w:val="clear" w:color="auto" w:fill="auto"/>
            <w:vAlign w:val="center"/>
            <w:hideMark/>
          </w:tcPr>
          <w:p w:rsidR="00224584" w:rsidRPr="0098474C" w:rsidRDefault="00224584" w:rsidP="0098474C">
            <w:pPr>
              <w:jc w:val="center"/>
              <w:rPr>
                <w:rFonts w:asciiTheme="minorHAnsi" w:hAnsiTheme="minorHAnsi" w:cstheme="minorHAnsi"/>
                <w:sz w:val="20"/>
                <w:szCs w:val="20"/>
              </w:rPr>
            </w:pPr>
            <w:r w:rsidRPr="0098474C">
              <w:rPr>
                <w:rFonts w:asciiTheme="minorHAnsi" w:hAnsiTheme="minorHAnsi" w:cstheme="minorHAnsi"/>
                <w:sz w:val="20"/>
                <w:szCs w:val="20"/>
              </w:rPr>
              <w:t>ΠΕΠ 2014-2020/ΕΠΠΕΡΑΑ 2014-2020/ΠΑΑ 2014-2020</w:t>
            </w:r>
          </w:p>
        </w:tc>
        <w:tc>
          <w:tcPr>
            <w:tcW w:w="2981" w:type="dxa"/>
            <w:vMerge w:val="restart"/>
            <w:shd w:val="clear" w:color="auto" w:fill="auto"/>
            <w:vAlign w:val="center"/>
            <w:hideMark/>
          </w:tcPr>
          <w:p w:rsidR="00224584" w:rsidRPr="0098474C" w:rsidRDefault="00224584" w:rsidP="0098474C">
            <w:pPr>
              <w:jc w:val="center"/>
              <w:rPr>
                <w:rFonts w:asciiTheme="minorHAnsi" w:hAnsiTheme="minorHAnsi" w:cstheme="minorHAnsi"/>
                <w:sz w:val="20"/>
                <w:szCs w:val="20"/>
                <w:lang w:val="el-GR"/>
              </w:rPr>
            </w:pPr>
            <w:r w:rsidRPr="00224584">
              <w:rPr>
                <w:rFonts w:asciiTheme="minorHAnsi" w:hAnsiTheme="minorHAnsi" w:cstheme="minorHAnsi"/>
                <w:sz w:val="20"/>
                <w:szCs w:val="20"/>
                <w:lang w:val="el-GR"/>
              </w:rPr>
              <w:t>Θα είναι δυνατόν να ξεκινήσει με την ολοκλήρωση του σχετικού Βασικού Μέτρου.  Ο Προϋπολογισμός αφορά και στα δύο μέτρα και προκύπτει από τον  προϋπολογισμό για το σύνολο της χώρας   ο οποίος έχει κατανεμηθεί ισόποσα  στα ΥΔ  για τις ανάγκες της παρούσας</w:t>
            </w:r>
          </w:p>
        </w:tc>
      </w:tr>
      <w:tr w:rsidR="00224584" w:rsidRPr="00224584" w:rsidTr="007849B5">
        <w:trPr>
          <w:cantSplit/>
          <w:trHeight w:val="1134"/>
          <w:jc w:val="center"/>
        </w:trPr>
        <w:tc>
          <w:tcPr>
            <w:tcW w:w="310" w:type="dxa"/>
            <w:shd w:val="clear" w:color="auto" w:fill="auto"/>
            <w:noWrap/>
            <w:textDirection w:val="btLr"/>
            <w:vAlign w:val="center"/>
            <w:hideMark/>
          </w:tcPr>
          <w:p w:rsidR="00224584" w:rsidRPr="0098474C" w:rsidRDefault="00224584"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WD04S030</w:t>
            </w:r>
          </w:p>
        </w:tc>
        <w:tc>
          <w:tcPr>
            <w:tcW w:w="1670" w:type="dxa"/>
            <w:shd w:val="clear" w:color="auto" w:fill="auto"/>
            <w:vAlign w:val="center"/>
            <w:hideMark/>
          </w:tcPr>
          <w:p w:rsidR="00224584" w:rsidRPr="0098474C" w:rsidRDefault="00224584" w:rsidP="0098474C">
            <w:pPr>
              <w:jc w:val="center"/>
              <w:rPr>
                <w:rFonts w:asciiTheme="minorHAnsi" w:hAnsiTheme="minorHAnsi" w:cstheme="minorHAnsi"/>
                <w:sz w:val="20"/>
                <w:szCs w:val="20"/>
              </w:rPr>
            </w:pPr>
            <w:proofErr w:type="spellStart"/>
            <w:r w:rsidRPr="0098474C">
              <w:rPr>
                <w:rFonts w:asciiTheme="minorHAnsi" w:hAnsiTheme="minorHAnsi" w:cstheme="minorHAnsi"/>
                <w:sz w:val="20"/>
                <w:szCs w:val="20"/>
              </w:rPr>
              <w:t>Οικονομικά</w:t>
            </w:r>
            <w:proofErr w:type="spellEnd"/>
            <w:r w:rsidRPr="0098474C">
              <w:rPr>
                <w:rFonts w:asciiTheme="minorHAnsi" w:hAnsiTheme="minorHAnsi" w:cstheme="minorHAnsi"/>
                <w:sz w:val="20"/>
                <w:szCs w:val="20"/>
              </w:rPr>
              <w:t xml:space="preserve"> ή </w:t>
            </w:r>
            <w:proofErr w:type="spellStart"/>
            <w:r w:rsidRPr="0098474C">
              <w:rPr>
                <w:rFonts w:asciiTheme="minorHAnsi" w:hAnsiTheme="minorHAnsi" w:cstheme="minorHAnsi"/>
                <w:sz w:val="20"/>
                <w:szCs w:val="20"/>
              </w:rPr>
              <w:t>φορολογικά</w:t>
            </w:r>
            <w:proofErr w:type="spellEnd"/>
            <w:r w:rsidRPr="0098474C">
              <w:rPr>
                <w:rFonts w:asciiTheme="minorHAnsi" w:hAnsiTheme="minorHAnsi" w:cstheme="minorHAnsi"/>
                <w:sz w:val="20"/>
                <w:szCs w:val="20"/>
              </w:rPr>
              <w:t xml:space="preserve"> </w:t>
            </w:r>
            <w:proofErr w:type="spellStart"/>
            <w:r w:rsidRPr="0098474C">
              <w:rPr>
                <w:rFonts w:asciiTheme="minorHAnsi" w:hAnsiTheme="minorHAnsi" w:cstheme="minorHAnsi"/>
                <w:sz w:val="20"/>
                <w:szCs w:val="20"/>
              </w:rPr>
              <w:t>μέτρ</w:t>
            </w:r>
            <w:proofErr w:type="spellEnd"/>
            <w:r w:rsidRPr="0098474C">
              <w:rPr>
                <w:rFonts w:asciiTheme="minorHAnsi" w:hAnsiTheme="minorHAnsi" w:cstheme="minorHAnsi"/>
                <w:sz w:val="20"/>
                <w:szCs w:val="20"/>
              </w:rPr>
              <w:t>α</w:t>
            </w:r>
          </w:p>
        </w:tc>
        <w:tc>
          <w:tcPr>
            <w:tcW w:w="3576" w:type="dxa"/>
            <w:shd w:val="clear" w:color="auto" w:fill="auto"/>
            <w:vAlign w:val="center"/>
            <w:hideMark/>
          </w:tcPr>
          <w:p w:rsidR="00224584" w:rsidRPr="0098474C" w:rsidRDefault="00224584"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Δημιουργία και αξιοποίηση συστήματος σύγκρισης κόστους </w:t>
            </w:r>
            <w:proofErr w:type="spellStart"/>
            <w:r w:rsidRPr="0098474C">
              <w:rPr>
                <w:rFonts w:asciiTheme="minorHAnsi" w:hAnsiTheme="minorHAnsi" w:cstheme="minorHAnsi"/>
                <w:sz w:val="20"/>
                <w:szCs w:val="20"/>
                <w:lang w:val="el-GR"/>
              </w:rPr>
              <w:t>παρόχου</w:t>
            </w:r>
            <w:proofErr w:type="spellEnd"/>
            <w:r w:rsidRPr="0098474C">
              <w:rPr>
                <w:rFonts w:asciiTheme="minorHAnsi" w:hAnsiTheme="minorHAnsi" w:cstheme="minorHAnsi"/>
                <w:sz w:val="20"/>
                <w:szCs w:val="20"/>
                <w:lang w:val="el-GR"/>
              </w:rPr>
              <w:t xml:space="preserve"> με πρότυπο ανάλογων χαρακτηριστικών (</w:t>
            </w:r>
            <w:r w:rsidRPr="0098474C">
              <w:rPr>
                <w:rFonts w:asciiTheme="minorHAnsi" w:hAnsiTheme="minorHAnsi" w:cstheme="minorHAnsi"/>
                <w:sz w:val="20"/>
                <w:szCs w:val="20"/>
              </w:rPr>
              <w:t>benchmarking</w:t>
            </w:r>
            <w:r w:rsidRPr="0098474C">
              <w:rPr>
                <w:rFonts w:asciiTheme="minorHAnsi" w:hAnsiTheme="minorHAnsi" w:cstheme="minorHAnsi"/>
                <w:sz w:val="20"/>
                <w:szCs w:val="20"/>
                <w:lang w:val="el-GR"/>
              </w:rPr>
              <w:t xml:space="preserve">) για την ανάδειξη πεδίων λειτουργίας και περιθωρίων μείωσης κόστους </w:t>
            </w:r>
            <w:proofErr w:type="spellStart"/>
            <w:r w:rsidRPr="0098474C">
              <w:rPr>
                <w:rFonts w:asciiTheme="minorHAnsi" w:hAnsiTheme="minorHAnsi" w:cstheme="minorHAnsi"/>
                <w:sz w:val="20"/>
                <w:szCs w:val="20"/>
                <w:lang w:val="el-GR"/>
              </w:rPr>
              <w:t>παρόχων</w:t>
            </w:r>
            <w:proofErr w:type="spellEnd"/>
            <w:r w:rsidRPr="0098474C">
              <w:rPr>
                <w:rFonts w:asciiTheme="minorHAnsi" w:hAnsiTheme="minorHAnsi" w:cstheme="minorHAnsi"/>
                <w:sz w:val="20"/>
                <w:szCs w:val="20"/>
                <w:lang w:val="el-GR"/>
              </w:rPr>
              <w:t>.</w:t>
            </w:r>
          </w:p>
        </w:tc>
        <w:tc>
          <w:tcPr>
            <w:tcW w:w="567" w:type="dxa"/>
            <w:shd w:val="clear" w:color="auto" w:fill="auto"/>
            <w:textDirection w:val="btLr"/>
            <w:vAlign w:val="center"/>
            <w:hideMark/>
          </w:tcPr>
          <w:p w:rsidR="00224584" w:rsidRPr="0098474C" w:rsidRDefault="00224584"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ΜΕΣ</w:t>
            </w:r>
          </w:p>
        </w:tc>
        <w:tc>
          <w:tcPr>
            <w:tcW w:w="1842" w:type="dxa"/>
            <w:shd w:val="clear" w:color="auto" w:fill="auto"/>
            <w:vAlign w:val="center"/>
            <w:hideMark/>
          </w:tcPr>
          <w:p w:rsidR="00224584" w:rsidRPr="0098474C" w:rsidRDefault="00224584" w:rsidP="0098474C">
            <w:pPr>
              <w:jc w:val="center"/>
              <w:rPr>
                <w:rFonts w:asciiTheme="minorHAnsi" w:hAnsiTheme="minorHAnsi" w:cstheme="minorHAnsi"/>
                <w:sz w:val="20"/>
                <w:szCs w:val="20"/>
              </w:rPr>
            </w:pPr>
            <w:r w:rsidRPr="0098474C">
              <w:rPr>
                <w:rFonts w:asciiTheme="minorHAnsi" w:hAnsiTheme="minorHAnsi" w:cstheme="minorHAnsi"/>
                <w:sz w:val="20"/>
                <w:szCs w:val="20"/>
              </w:rPr>
              <w:t>ΔΕΥΑ, ΓΟΕΒ, ΤΟΕΒ</w:t>
            </w:r>
          </w:p>
        </w:tc>
        <w:tc>
          <w:tcPr>
            <w:tcW w:w="993" w:type="dxa"/>
            <w:shd w:val="clear" w:color="auto" w:fill="auto"/>
            <w:textDirection w:val="btLr"/>
            <w:vAlign w:val="center"/>
            <w:hideMark/>
          </w:tcPr>
          <w:p w:rsidR="00224584" w:rsidRPr="0098474C" w:rsidRDefault="00224584" w:rsidP="0098474C">
            <w:pPr>
              <w:spacing w:after="0" w:line="240" w:lineRule="auto"/>
              <w:jc w:val="center"/>
              <w:rPr>
                <w:rFonts w:asciiTheme="minorHAnsi" w:hAnsiTheme="minorHAnsi" w:cstheme="minorHAnsi"/>
                <w:sz w:val="20"/>
                <w:szCs w:val="20"/>
              </w:rPr>
            </w:pPr>
            <w:r w:rsidRPr="0098474C">
              <w:rPr>
                <w:rFonts w:asciiTheme="minorHAnsi" w:hAnsiTheme="minorHAnsi" w:cstheme="minorHAnsi"/>
                <w:sz w:val="20"/>
                <w:szCs w:val="20"/>
              </w:rPr>
              <w:t>ΥΠΗΡΕΣΙΕΣ - ΣΥΜΒΟΥΛΕΥΤΙΚΕΣ ΔΡΑΣΕΙΣ</w:t>
            </w:r>
          </w:p>
        </w:tc>
        <w:tc>
          <w:tcPr>
            <w:tcW w:w="567" w:type="dxa"/>
            <w:shd w:val="clear" w:color="auto" w:fill="auto"/>
            <w:textDirection w:val="btLr"/>
            <w:vAlign w:val="center"/>
            <w:hideMark/>
          </w:tcPr>
          <w:p w:rsidR="00224584" w:rsidRPr="0098474C" w:rsidRDefault="00224584"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ΔΕΝ ΕΧΕΙ ΞΕΚΙΝΗΣΕΙ</w:t>
            </w:r>
          </w:p>
        </w:tc>
        <w:tc>
          <w:tcPr>
            <w:tcW w:w="1559" w:type="dxa"/>
            <w:vMerge/>
            <w:shd w:val="clear" w:color="auto" w:fill="auto"/>
            <w:vAlign w:val="center"/>
            <w:hideMark/>
          </w:tcPr>
          <w:p w:rsidR="00224584" w:rsidRPr="0098474C" w:rsidRDefault="00224584" w:rsidP="0098474C">
            <w:pPr>
              <w:jc w:val="center"/>
              <w:rPr>
                <w:rFonts w:asciiTheme="minorHAnsi" w:hAnsiTheme="minorHAnsi" w:cstheme="minorHAnsi"/>
                <w:sz w:val="20"/>
                <w:szCs w:val="20"/>
              </w:rPr>
            </w:pPr>
          </w:p>
        </w:tc>
        <w:tc>
          <w:tcPr>
            <w:tcW w:w="1244" w:type="dxa"/>
            <w:vMerge/>
            <w:shd w:val="clear" w:color="auto" w:fill="auto"/>
            <w:vAlign w:val="center"/>
            <w:hideMark/>
          </w:tcPr>
          <w:p w:rsidR="00224584" w:rsidRPr="0098474C" w:rsidRDefault="00224584" w:rsidP="0098474C">
            <w:pPr>
              <w:jc w:val="center"/>
              <w:rPr>
                <w:rFonts w:asciiTheme="minorHAnsi" w:hAnsiTheme="minorHAnsi" w:cstheme="minorHAnsi"/>
                <w:sz w:val="20"/>
                <w:szCs w:val="20"/>
              </w:rPr>
            </w:pPr>
          </w:p>
        </w:tc>
        <w:tc>
          <w:tcPr>
            <w:tcW w:w="2981" w:type="dxa"/>
            <w:vMerge/>
            <w:shd w:val="clear" w:color="auto" w:fill="auto"/>
            <w:vAlign w:val="center"/>
            <w:hideMark/>
          </w:tcPr>
          <w:p w:rsidR="00224584" w:rsidRPr="0098474C" w:rsidRDefault="00224584" w:rsidP="0098474C">
            <w:pPr>
              <w:jc w:val="center"/>
              <w:rPr>
                <w:rFonts w:asciiTheme="minorHAnsi" w:hAnsiTheme="minorHAnsi" w:cstheme="minorHAnsi"/>
                <w:sz w:val="20"/>
                <w:szCs w:val="20"/>
                <w:lang w:val="el-GR"/>
              </w:rPr>
            </w:pPr>
          </w:p>
        </w:tc>
      </w:tr>
      <w:tr w:rsidR="008B4D37" w:rsidRPr="00DC4FE3" w:rsidTr="007849B5">
        <w:trPr>
          <w:cantSplit/>
          <w:trHeight w:val="1134"/>
          <w:jc w:val="center"/>
        </w:trPr>
        <w:tc>
          <w:tcPr>
            <w:tcW w:w="310" w:type="dxa"/>
            <w:shd w:val="clear" w:color="auto" w:fill="auto"/>
            <w:noWrap/>
            <w:textDirection w:val="btLr"/>
            <w:vAlign w:val="center"/>
            <w:hideMark/>
          </w:tcPr>
          <w:p w:rsidR="008B4D37" w:rsidRPr="0090197D" w:rsidRDefault="008B4D37" w:rsidP="0098474C">
            <w:pPr>
              <w:spacing w:after="0" w:line="240" w:lineRule="auto"/>
              <w:jc w:val="center"/>
              <w:rPr>
                <w:rFonts w:asciiTheme="minorHAnsi" w:eastAsia="Times New Roman" w:hAnsiTheme="minorHAnsi" w:cstheme="minorHAnsi"/>
                <w:sz w:val="20"/>
                <w:szCs w:val="20"/>
                <w:lang w:val="el-GR" w:eastAsia="el-GR"/>
              </w:rPr>
            </w:pPr>
            <w:r w:rsidRPr="0090197D">
              <w:rPr>
                <w:rFonts w:asciiTheme="minorHAnsi" w:eastAsia="Times New Roman" w:hAnsiTheme="minorHAnsi" w:cstheme="minorHAnsi"/>
                <w:sz w:val="20"/>
                <w:szCs w:val="20"/>
                <w:lang w:val="el-GR" w:eastAsia="el-GR"/>
              </w:rPr>
              <w:lastRenderedPageBreak/>
              <w:t>WD04S040</w:t>
            </w:r>
          </w:p>
        </w:tc>
        <w:tc>
          <w:tcPr>
            <w:tcW w:w="1670" w:type="dxa"/>
            <w:shd w:val="clear" w:color="auto" w:fill="auto"/>
            <w:vAlign w:val="center"/>
            <w:hideMark/>
          </w:tcPr>
          <w:p w:rsidR="008B4D37" w:rsidRPr="0090197D" w:rsidRDefault="008B4D37"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Περιβαλλοντικές συμφωνίες μετά από διαπραγμάτευση</w:t>
            </w:r>
          </w:p>
        </w:tc>
        <w:tc>
          <w:tcPr>
            <w:tcW w:w="3576" w:type="dxa"/>
            <w:shd w:val="clear" w:color="auto" w:fill="auto"/>
            <w:vAlign w:val="center"/>
            <w:hideMark/>
          </w:tcPr>
          <w:p w:rsidR="008B4D37" w:rsidRPr="0090197D" w:rsidRDefault="008B4D37"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 xml:space="preserve">Λήψη πρωτοβουλιών για τη σύναψη περιβαλλοντικής συμφωνίας μεταξύ του Φορέα Διαχείρισης της προστατευόμενης περιοχής Λιμνοθάλασσών Μεσολογγίου – εκβολών Αχελώου και φορέων των αγροτών για τον περιορισμό των επιπτώσεων της γεωργίας στην κατάσταση των </w:t>
            </w:r>
            <w:proofErr w:type="spellStart"/>
            <w:r w:rsidRPr="0090197D">
              <w:rPr>
                <w:rFonts w:asciiTheme="minorHAnsi" w:hAnsiTheme="minorHAnsi" w:cstheme="minorHAnsi"/>
                <w:sz w:val="20"/>
                <w:szCs w:val="20"/>
                <w:lang w:val="el-GR"/>
              </w:rPr>
              <w:t>υγροτοπικών</w:t>
            </w:r>
            <w:proofErr w:type="spellEnd"/>
            <w:r w:rsidRPr="0090197D">
              <w:rPr>
                <w:rFonts w:asciiTheme="minorHAnsi" w:hAnsiTheme="minorHAnsi" w:cstheme="minorHAnsi"/>
                <w:sz w:val="20"/>
                <w:szCs w:val="20"/>
                <w:lang w:val="el-GR"/>
              </w:rPr>
              <w:t xml:space="preserve"> οικοσυστημάτων.</w:t>
            </w:r>
          </w:p>
        </w:tc>
        <w:tc>
          <w:tcPr>
            <w:tcW w:w="567" w:type="dxa"/>
            <w:shd w:val="clear" w:color="auto" w:fill="auto"/>
            <w:textDirection w:val="btLr"/>
            <w:vAlign w:val="center"/>
            <w:hideMark/>
          </w:tcPr>
          <w:p w:rsidR="008B4D37" w:rsidRPr="0090197D" w:rsidRDefault="008B4D37"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ΜΑΚΡ</w:t>
            </w:r>
          </w:p>
        </w:tc>
        <w:tc>
          <w:tcPr>
            <w:tcW w:w="1842" w:type="dxa"/>
            <w:shd w:val="clear" w:color="auto" w:fill="auto"/>
            <w:vAlign w:val="center"/>
            <w:hideMark/>
          </w:tcPr>
          <w:p w:rsidR="008B4D37" w:rsidRPr="0090197D" w:rsidRDefault="008B4D37" w:rsidP="0098474C">
            <w:pPr>
              <w:jc w:val="center"/>
              <w:rPr>
                <w:rFonts w:asciiTheme="minorHAnsi" w:hAnsiTheme="minorHAnsi" w:cstheme="minorHAnsi"/>
                <w:sz w:val="20"/>
                <w:szCs w:val="20"/>
              </w:rPr>
            </w:pPr>
            <w:r w:rsidRPr="0090197D">
              <w:rPr>
                <w:rFonts w:asciiTheme="minorHAnsi" w:hAnsiTheme="minorHAnsi" w:cstheme="minorHAnsi"/>
                <w:sz w:val="20"/>
                <w:szCs w:val="20"/>
              </w:rPr>
              <w:t xml:space="preserve">Φ.Δ. </w:t>
            </w:r>
            <w:proofErr w:type="spellStart"/>
            <w:r w:rsidRPr="0090197D">
              <w:rPr>
                <w:rFonts w:asciiTheme="minorHAnsi" w:hAnsiTheme="minorHAnsi" w:cstheme="minorHAnsi"/>
                <w:sz w:val="20"/>
                <w:szCs w:val="20"/>
              </w:rPr>
              <w:t>Λιμνοθάλ</w:t>
            </w:r>
            <w:proofErr w:type="spellEnd"/>
            <w:r w:rsidRPr="0090197D">
              <w:rPr>
                <w:rFonts w:asciiTheme="minorHAnsi" w:hAnsiTheme="minorHAnsi" w:cstheme="minorHAnsi"/>
                <w:sz w:val="20"/>
                <w:szCs w:val="20"/>
              </w:rPr>
              <w:t xml:space="preserve">ασσας </w:t>
            </w:r>
            <w:proofErr w:type="spellStart"/>
            <w:r w:rsidRPr="0090197D">
              <w:rPr>
                <w:rFonts w:asciiTheme="minorHAnsi" w:hAnsiTheme="minorHAnsi" w:cstheme="minorHAnsi"/>
                <w:sz w:val="20"/>
                <w:szCs w:val="20"/>
              </w:rPr>
              <w:t>Μεσολογγίου</w:t>
            </w:r>
            <w:proofErr w:type="spellEnd"/>
          </w:p>
        </w:tc>
        <w:tc>
          <w:tcPr>
            <w:tcW w:w="993" w:type="dxa"/>
            <w:shd w:val="clear" w:color="auto" w:fill="auto"/>
            <w:textDirection w:val="btLr"/>
            <w:vAlign w:val="center"/>
            <w:hideMark/>
          </w:tcPr>
          <w:p w:rsidR="008B4D37" w:rsidRPr="0090197D" w:rsidRDefault="008B4D37" w:rsidP="0098474C">
            <w:pPr>
              <w:spacing w:after="0" w:line="240" w:lineRule="auto"/>
              <w:jc w:val="center"/>
              <w:rPr>
                <w:rFonts w:asciiTheme="minorHAnsi" w:hAnsiTheme="minorHAnsi" w:cstheme="minorHAnsi"/>
                <w:sz w:val="20"/>
                <w:szCs w:val="20"/>
              </w:rPr>
            </w:pPr>
            <w:r w:rsidRPr="0090197D">
              <w:rPr>
                <w:rFonts w:asciiTheme="minorHAnsi" w:hAnsiTheme="minorHAnsi" w:cstheme="minorHAnsi"/>
                <w:sz w:val="20"/>
                <w:szCs w:val="20"/>
              </w:rPr>
              <w:t>ΔΙΟΙΚΗΤΙΚΗ ΠΡΑΞΗ</w:t>
            </w:r>
          </w:p>
        </w:tc>
        <w:tc>
          <w:tcPr>
            <w:tcW w:w="567" w:type="dxa"/>
            <w:shd w:val="clear" w:color="auto" w:fill="auto"/>
            <w:textDirection w:val="btLr"/>
            <w:vAlign w:val="center"/>
            <w:hideMark/>
          </w:tcPr>
          <w:p w:rsidR="008B4D37" w:rsidRPr="0090197D" w:rsidRDefault="008B4D37"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ΣΕ ΕΞΕΛΙΞΗ</w:t>
            </w:r>
          </w:p>
        </w:tc>
        <w:tc>
          <w:tcPr>
            <w:tcW w:w="1559" w:type="dxa"/>
            <w:shd w:val="clear" w:color="auto" w:fill="auto"/>
            <w:noWrap/>
            <w:vAlign w:val="center"/>
            <w:hideMark/>
          </w:tcPr>
          <w:p w:rsidR="008B4D37" w:rsidRPr="0090197D" w:rsidRDefault="0090197D" w:rsidP="0098474C">
            <w:pPr>
              <w:jc w:val="center"/>
              <w:rPr>
                <w:rFonts w:asciiTheme="minorHAnsi" w:hAnsiTheme="minorHAnsi" w:cstheme="minorHAnsi"/>
                <w:sz w:val="20"/>
                <w:szCs w:val="20"/>
              </w:rPr>
            </w:pPr>
            <w:r>
              <w:rPr>
                <w:rFonts w:asciiTheme="minorHAnsi" w:hAnsiTheme="minorHAnsi" w:cstheme="minorHAnsi"/>
                <w:sz w:val="20"/>
                <w:szCs w:val="20"/>
              </w:rPr>
              <w:t>20.000</w:t>
            </w:r>
          </w:p>
        </w:tc>
        <w:tc>
          <w:tcPr>
            <w:tcW w:w="1244" w:type="dxa"/>
            <w:shd w:val="clear" w:color="auto" w:fill="auto"/>
            <w:vAlign w:val="center"/>
            <w:hideMark/>
          </w:tcPr>
          <w:p w:rsidR="008B4D37" w:rsidRPr="0090197D" w:rsidRDefault="008B4D37" w:rsidP="0098474C">
            <w:pPr>
              <w:jc w:val="center"/>
              <w:rPr>
                <w:rFonts w:asciiTheme="minorHAnsi" w:hAnsiTheme="minorHAnsi" w:cstheme="minorHAnsi"/>
                <w:sz w:val="20"/>
                <w:szCs w:val="20"/>
              </w:rPr>
            </w:pPr>
            <w:r w:rsidRPr="0090197D">
              <w:rPr>
                <w:rFonts w:asciiTheme="minorHAnsi" w:hAnsiTheme="minorHAnsi" w:cstheme="minorHAnsi"/>
                <w:sz w:val="20"/>
                <w:szCs w:val="20"/>
              </w:rPr>
              <w:t>ΠΑΑ 2014/2020</w:t>
            </w:r>
          </w:p>
        </w:tc>
        <w:tc>
          <w:tcPr>
            <w:tcW w:w="2981" w:type="dxa"/>
            <w:shd w:val="clear" w:color="auto" w:fill="auto"/>
            <w:vAlign w:val="center"/>
            <w:hideMark/>
          </w:tcPr>
          <w:p w:rsidR="008B4D37" w:rsidRPr="0090197D" w:rsidRDefault="0090197D"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Έχει</w:t>
            </w:r>
            <w:r w:rsidR="008B4D37" w:rsidRPr="0090197D">
              <w:rPr>
                <w:rFonts w:asciiTheme="minorHAnsi" w:hAnsiTheme="minorHAnsi" w:cstheme="minorHAnsi"/>
                <w:sz w:val="20"/>
                <w:szCs w:val="20"/>
                <w:lang w:val="el-GR"/>
              </w:rPr>
              <w:t xml:space="preserve"> ξεκινήσει η εσωτερική </w:t>
            </w:r>
            <w:r w:rsidRPr="0090197D">
              <w:rPr>
                <w:rFonts w:asciiTheme="minorHAnsi" w:hAnsiTheme="minorHAnsi" w:cstheme="minorHAnsi"/>
                <w:sz w:val="20"/>
                <w:szCs w:val="20"/>
                <w:lang w:val="el-GR"/>
              </w:rPr>
              <w:t>διαβούλευση</w:t>
            </w:r>
            <w:r w:rsidR="008B4D37" w:rsidRPr="0090197D">
              <w:rPr>
                <w:rFonts w:asciiTheme="minorHAnsi" w:hAnsiTheme="minorHAnsi" w:cstheme="minorHAnsi"/>
                <w:sz w:val="20"/>
                <w:szCs w:val="20"/>
                <w:lang w:val="el-GR"/>
              </w:rPr>
              <w:t xml:space="preserve"> </w:t>
            </w:r>
            <w:r w:rsidRPr="0090197D">
              <w:rPr>
                <w:rFonts w:asciiTheme="minorHAnsi" w:hAnsiTheme="minorHAnsi" w:cstheme="minorHAnsi"/>
                <w:sz w:val="20"/>
                <w:szCs w:val="20"/>
                <w:lang w:val="el-GR"/>
              </w:rPr>
              <w:t>μεταξύ</w:t>
            </w:r>
            <w:r w:rsidR="008B4D37" w:rsidRPr="0090197D">
              <w:rPr>
                <w:rFonts w:asciiTheme="minorHAnsi" w:hAnsiTheme="minorHAnsi" w:cstheme="minorHAnsi"/>
                <w:sz w:val="20"/>
                <w:szCs w:val="20"/>
                <w:lang w:val="el-GR"/>
              </w:rPr>
              <w:t xml:space="preserve"> των συναρμοδίων στο </w:t>
            </w:r>
            <w:r w:rsidRPr="0090197D">
              <w:rPr>
                <w:rFonts w:asciiTheme="minorHAnsi" w:hAnsiTheme="minorHAnsi" w:cstheme="minorHAnsi"/>
                <w:sz w:val="20"/>
                <w:szCs w:val="20"/>
                <w:lang w:val="el-GR"/>
              </w:rPr>
              <w:t>Πλαίσιο</w:t>
            </w:r>
            <w:r w:rsidR="008B4D37" w:rsidRPr="0090197D">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8B4D37" w:rsidRPr="00DC4FE3" w:rsidTr="007849B5">
        <w:trPr>
          <w:cantSplit/>
          <w:trHeight w:val="1134"/>
          <w:jc w:val="center"/>
        </w:trPr>
        <w:tc>
          <w:tcPr>
            <w:tcW w:w="310" w:type="dxa"/>
            <w:shd w:val="clear" w:color="auto" w:fill="auto"/>
            <w:noWrap/>
            <w:textDirection w:val="btLr"/>
            <w:vAlign w:val="center"/>
            <w:hideMark/>
          </w:tcPr>
          <w:p w:rsidR="008B4D37" w:rsidRPr="0090197D" w:rsidRDefault="008B4D37" w:rsidP="0098474C">
            <w:pPr>
              <w:spacing w:after="0" w:line="240" w:lineRule="auto"/>
              <w:jc w:val="center"/>
              <w:rPr>
                <w:rFonts w:asciiTheme="minorHAnsi" w:eastAsia="Times New Roman" w:hAnsiTheme="minorHAnsi" w:cstheme="minorHAnsi"/>
                <w:sz w:val="20"/>
                <w:szCs w:val="20"/>
                <w:lang w:val="el-GR" w:eastAsia="el-GR"/>
              </w:rPr>
            </w:pPr>
            <w:r w:rsidRPr="0090197D">
              <w:rPr>
                <w:rFonts w:asciiTheme="minorHAnsi" w:eastAsia="Times New Roman" w:hAnsiTheme="minorHAnsi" w:cstheme="minorHAnsi"/>
                <w:sz w:val="20"/>
                <w:szCs w:val="20"/>
                <w:lang w:val="el-GR" w:eastAsia="el-GR"/>
              </w:rPr>
              <w:t>WD04S050</w:t>
            </w:r>
          </w:p>
        </w:tc>
        <w:tc>
          <w:tcPr>
            <w:tcW w:w="1670" w:type="dxa"/>
            <w:shd w:val="clear" w:color="auto" w:fill="auto"/>
            <w:vAlign w:val="center"/>
            <w:hideMark/>
          </w:tcPr>
          <w:p w:rsidR="008B4D37" w:rsidRPr="0090197D" w:rsidRDefault="008B4D37"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Περιβαλλοντικές συμφωνίες μετά από διαπραγμάτευση</w:t>
            </w:r>
          </w:p>
        </w:tc>
        <w:tc>
          <w:tcPr>
            <w:tcW w:w="3576" w:type="dxa"/>
            <w:shd w:val="clear" w:color="auto" w:fill="auto"/>
            <w:vAlign w:val="center"/>
            <w:hideMark/>
          </w:tcPr>
          <w:p w:rsidR="008B4D37" w:rsidRPr="0090197D" w:rsidRDefault="008B4D37"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 xml:space="preserve">Λήψη πρωτοβουλιών για τη σύναψη περιβαλλοντικής συμφωνίας μεταξύ του Φορέα Διαχείρισης της προστατευόμενης περιοχής του Εθνικού Πάρκου Λιμνοθαλασσών Μεσολογγίου-Αιτωλικού και φορέων των αλιέων και των ιχθυοκαλλιεργειών για τον περιορισμό τυχόν επιπτώσεων της </w:t>
            </w:r>
            <w:proofErr w:type="spellStart"/>
            <w:r w:rsidRPr="0090197D">
              <w:rPr>
                <w:rFonts w:asciiTheme="minorHAnsi" w:hAnsiTheme="minorHAnsi" w:cstheme="minorHAnsi"/>
                <w:sz w:val="20"/>
                <w:szCs w:val="20"/>
                <w:lang w:val="el-GR"/>
              </w:rPr>
              <w:t>εκτατικής</w:t>
            </w:r>
            <w:proofErr w:type="spellEnd"/>
            <w:r w:rsidRPr="0090197D">
              <w:rPr>
                <w:rFonts w:asciiTheme="minorHAnsi" w:hAnsiTheme="minorHAnsi" w:cstheme="minorHAnsi"/>
                <w:sz w:val="20"/>
                <w:szCs w:val="20"/>
                <w:lang w:val="el-GR"/>
              </w:rPr>
              <w:t xml:space="preserve"> και εντατικής ιχθυοκαλλιέργειας στην κατάσταση των μεταβατικών και παράκτιων υδάτινων σωμάτων και οικοσυστημάτων.</w:t>
            </w:r>
          </w:p>
        </w:tc>
        <w:tc>
          <w:tcPr>
            <w:tcW w:w="567" w:type="dxa"/>
            <w:shd w:val="clear" w:color="auto" w:fill="auto"/>
            <w:textDirection w:val="btLr"/>
            <w:vAlign w:val="center"/>
            <w:hideMark/>
          </w:tcPr>
          <w:p w:rsidR="008B4D37" w:rsidRPr="0090197D" w:rsidRDefault="008B4D37"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ΜΑΚΡ</w:t>
            </w:r>
          </w:p>
        </w:tc>
        <w:tc>
          <w:tcPr>
            <w:tcW w:w="1842" w:type="dxa"/>
            <w:shd w:val="clear" w:color="auto" w:fill="auto"/>
            <w:vAlign w:val="center"/>
            <w:hideMark/>
          </w:tcPr>
          <w:p w:rsidR="008B4D37" w:rsidRPr="0090197D" w:rsidRDefault="008B4D37" w:rsidP="0098474C">
            <w:pPr>
              <w:jc w:val="center"/>
              <w:rPr>
                <w:rFonts w:asciiTheme="minorHAnsi" w:hAnsiTheme="minorHAnsi" w:cstheme="minorHAnsi"/>
                <w:sz w:val="20"/>
                <w:szCs w:val="20"/>
              </w:rPr>
            </w:pPr>
            <w:r w:rsidRPr="0090197D">
              <w:rPr>
                <w:rFonts w:asciiTheme="minorHAnsi" w:hAnsiTheme="minorHAnsi" w:cstheme="minorHAnsi"/>
                <w:sz w:val="20"/>
                <w:szCs w:val="20"/>
              </w:rPr>
              <w:t xml:space="preserve">Φ.Δ. </w:t>
            </w:r>
            <w:proofErr w:type="spellStart"/>
            <w:r w:rsidRPr="0090197D">
              <w:rPr>
                <w:rFonts w:asciiTheme="minorHAnsi" w:hAnsiTheme="minorHAnsi" w:cstheme="minorHAnsi"/>
                <w:sz w:val="20"/>
                <w:szCs w:val="20"/>
              </w:rPr>
              <w:t>Λιμνοθάλ</w:t>
            </w:r>
            <w:proofErr w:type="spellEnd"/>
            <w:r w:rsidRPr="0090197D">
              <w:rPr>
                <w:rFonts w:asciiTheme="minorHAnsi" w:hAnsiTheme="minorHAnsi" w:cstheme="minorHAnsi"/>
                <w:sz w:val="20"/>
                <w:szCs w:val="20"/>
              </w:rPr>
              <w:t xml:space="preserve">ασσας </w:t>
            </w:r>
            <w:proofErr w:type="spellStart"/>
            <w:r w:rsidRPr="0090197D">
              <w:rPr>
                <w:rFonts w:asciiTheme="minorHAnsi" w:hAnsiTheme="minorHAnsi" w:cstheme="minorHAnsi"/>
                <w:sz w:val="20"/>
                <w:szCs w:val="20"/>
              </w:rPr>
              <w:t>Μεσολογγίου</w:t>
            </w:r>
            <w:proofErr w:type="spellEnd"/>
          </w:p>
        </w:tc>
        <w:tc>
          <w:tcPr>
            <w:tcW w:w="993" w:type="dxa"/>
            <w:shd w:val="clear" w:color="auto" w:fill="auto"/>
            <w:textDirection w:val="btLr"/>
            <w:vAlign w:val="center"/>
            <w:hideMark/>
          </w:tcPr>
          <w:p w:rsidR="008B4D37" w:rsidRPr="0090197D" w:rsidRDefault="008B4D37" w:rsidP="0098474C">
            <w:pPr>
              <w:spacing w:after="0" w:line="240" w:lineRule="auto"/>
              <w:jc w:val="center"/>
              <w:rPr>
                <w:rFonts w:asciiTheme="minorHAnsi" w:hAnsiTheme="minorHAnsi" w:cstheme="minorHAnsi"/>
                <w:sz w:val="20"/>
                <w:szCs w:val="20"/>
              </w:rPr>
            </w:pPr>
            <w:r w:rsidRPr="0090197D">
              <w:rPr>
                <w:rFonts w:asciiTheme="minorHAnsi" w:hAnsiTheme="minorHAnsi" w:cstheme="minorHAnsi"/>
                <w:sz w:val="20"/>
                <w:szCs w:val="20"/>
              </w:rPr>
              <w:t>ΔΙΟΙΚΗΤΙΚΗ ΠΡΑΞΗ</w:t>
            </w:r>
          </w:p>
        </w:tc>
        <w:tc>
          <w:tcPr>
            <w:tcW w:w="567" w:type="dxa"/>
            <w:shd w:val="clear" w:color="auto" w:fill="auto"/>
            <w:textDirection w:val="btLr"/>
            <w:vAlign w:val="center"/>
            <w:hideMark/>
          </w:tcPr>
          <w:p w:rsidR="008B4D37" w:rsidRPr="0090197D" w:rsidRDefault="008B4D37"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ΣΕ ΕΞΕΛΙΞΗ</w:t>
            </w:r>
          </w:p>
        </w:tc>
        <w:tc>
          <w:tcPr>
            <w:tcW w:w="1559" w:type="dxa"/>
            <w:shd w:val="clear" w:color="auto" w:fill="auto"/>
            <w:noWrap/>
            <w:vAlign w:val="center"/>
            <w:hideMark/>
          </w:tcPr>
          <w:p w:rsidR="008B4D37" w:rsidRPr="0090197D" w:rsidRDefault="008B4D37" w:rsidP="0098474C">
            <w:pPr>
              <w:jc w:val="center"/>
              <w:rPr>
                <w:rFonts w:asciiTheme="minorHAnsi" w:hAnsiTheme="minorHAnsi" w:cstheme="minorHAnsi"/>
                <w:sz w:val="20"/>
                <w:szCs w:val="20"/>
              </w:rPr>
            </w:pPr>
            <w:r w:rsidRPr="0090197D">
              <w:rPr>
                <w:rFonts w:asciiTheme="minorHAnsi" w:hAnsiTheme="minorHAnsi" w:cstheme="minorHAnsi"/>
                <w:sz w:val="20"/>
                <w:szCs w:val="20"/>
              </w:rPr>
              <w:t>20.</w:t>
            </w:r>
            <w:r w:rsidR="0090197D">
              <w:rPr>
                <w:rFonts w:asciiTheme="minorHAnsi" w:hAnsiTheme="minorHAnsi" w:cstheme="minorHAnsi"/>
                <w:sz w:val="20"/>
                <w:szCs w:val="20"/>
              </w:rPr>
              <w:t>000</w:t>
            </w:r>
          </w:p>
        </w:tc>
        <w:tc>
          <w:tcPr>
            <w:tcW w:w="1244" w:type="dxa"/>
            <w:shd w:val="clear" w:color="auto" w:fill="auto"/>
            <w:vAlign w:val="center"/>
            <w:hideMark/>
          </w:tcPr>
          <w:p w:rsidR="008B4D37" w:rsidRPr="0090197D" w:rsidRDefault="008B4D37" w:rsidP="0098474C">
            <w:pPr>
              <w:jc w:val="center"/>
              <w:rPr>
                <w:rFonts w:asciiTheme="minorHAnsi" w:hAnsiTheme="minorHAnsi" w:cstheme="minorHAnsi"/>
                <w:sz w:val="20"/>
                <w:szCs w:val="20"/>
              </w:rPr>
            </w:pPr>
            <w:r w:rsidRPr="0090197D">
              <w:rPr>
                <w:rFonts w:asciiTheme="minorHAnsi" w:hAnsiTheme="minorHAnsi" w:cstheme="minorHAnsi"/>
                <w:sz w:val="20"/>
                <w:szCs w:val="20"/>
              </w:rPr>
              <w:t>ΠΕΠ 2014-2020/ΕΠΠΕΡΑΑ 2014-2020</w:t>
            </w:r>
          </w:p>
        </w:tc>
        <w:tc>
          <w:tcPr>
            <w:tcW w:w="2981" w:type="dxa"/>
            <w:shd w:val="clear" w:color="auto" w:fill="auto"/>
            <w:vAlign w:val="center"/>
            <w:hideMark/>
          </w:tcPr>
          <w:p w:rsidR="008B4D37" w:rsidRPr="0090197D" w:rsidRDefault="0090197D"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Έχει</w:t>
            </w:r>
            <w:r w:rsidR="008B4D37" w:rsidRPr="0090197D">
              <w:rPr>
                <w:rFonts w:asciiTheme="minorHAnsi" w:hAnsiTheme="minorHAnsi" w:cstheme="minorHAnsi"/>
                <w:sz w:val="20"/>
                <w:szCs w:val="20"/>
                <w:lang w:val="el-GR"/>
              </w:rPr>
              <w:t xml:space="preserve"> ξεκινήσει η εσωτερική </w:t>
            </w:r>
            <w:r w:rsidRPr="0090197D">
              <w:rPr>
                <w:rFonts w:asciiTheme="minorHAnsi" w:hAnsiTheme="minorHAnsi" w:cstheme="minorHAnsi"/>
                <w:sz w:val="20"/>
                <w:szCs w:val="20"/>
                <w:lang w:val="el-GR"/>
              </w:rPr>
              <w:t>διαβούλευση</w:t>
            </w:r>
            <w:r w:rsidR="008B4D37" w:rsidRPr="0090197D">
              <w:rPr>
                <w:rFonts w:asciiTheme="minorHAnsi" w:hAnsiTheme="minorHAnsi" w:cstheme="minorHAnsi"/>
                <w:sz w:val="20"/>
                <w:szCs w:val="20"/>
                <w:lang w:val="el-GR"/>
              </w:rPr>
              <w:t xml:space="preserve"> </w:t>
            </w:r>
            <w:r w:rsidRPr="0090197D">
              <w:rPr>
                <w:rFonts w:asciiTheme="minorHAnsi" w:hAnsiTheme="minorHAnsi" w:cstheme="minorHAnsi"/>
                <w:sz w:val="20"/>
                <w:szCs w:val="20"/>
                <w:lang w:val="el-GR"/>
              </w:rPr>
              <w:t>μεταξύ</w:t>
            </w:r>
            <w:r w:rsidR="008B4D37" w:rsidRPr="0090197D">
              <w:rPr>
                <w:rFonts w:asciiTheme="minorHAnsi" w:hAnsiTheme="minorHAnsi" w:cstheme="minorHAnsi"/>
                <w:sz w:val="20"/>
                <w:szCs w:val="20"/>
                <w:lang w:val="el-GR"/>
              </w:rPr>
              <w:t xml:space="preserve"> των συναρμοδίων στο </w:t>
            </w:r>
            <w:r w:rsidRPr="0090197D">
              <w:rPr>
                <w:rFonts w:asciiTheme="minorHAnsi" w:hAnsiTheme="minorHAnsi" w:cstheme="minorHAnsi"/>
                <w:sz w:val="20"/>
                <w:szCs w:val="20"/>
                <w:lang w:val="el-GR"/>
              </w:rPr>
              <w:t>Πλαίσιο</w:t>
            </w:r>
            <w:r w:rsidR="008B4D37" w:rsidRPr="0090197D">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8B4D37" w:rsidRPr="00DC4FE3" w:rsidTr="007849B5">
        <w:trPr>
          <w:cantSplit/>
          <w:trHeight w:val="1134"/>
          <w:jc w:val="center"/>
        </w:trPr>
        <w:tc>
          <w:tcPr>
            <w:tcW w:w="310" w:type="dxa"/>
            <w:shd w:val="clear" w:color="auto" w:fill="auto"/>
            <w:noWrap/>
            <w:textDirection w:val="btLr"/>
            <w:vAlign w:val="center"/>
            <w:hideMark/>
          </w:tcPr>
          <w:p w:rsidR="008B4D37" w:rsidRPr="0098474C" w:rsidRDefault="008B4D37"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lastRenderedPageBreak/>
              <w:t>WD04S060</w:t>
            </w:r>
          </w:p>
        </w:tc>
        <w:tc>
          <w:tcPr>
            <w:tcW w:w="1670" w:type="dxa"/>
            <w:shd w:val="clear" w:color="auto" w:fill="auto"/>
            <w:vAlign w:val="center"/>
            <w:hideMark/>
          </w:tcPr>
          <w:p w:rsidR="008B4D37" w:rsidRPr="0090197D" w:rsidRDefault="008B4D37"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Περιβαλλοντικές συμφωνίες μετά από διαπραγμάτευση</w:t>
            </w:r>
          </w:p>
        </w:tc>
        <w:tc>
          <w:tcPr>
            <w:tcW w:w="3576" w:type="dxa"/>
            <w:shd w:val="clear" w:color="auto" w:fill="auto"/>
            <w:vAlign w:val="center"/>
            <w:hideMark/>
          </w:tcPr>
          <w:p w:rsidR="008B4D37" w:rsidRPr="0090197D" w:rsidRDefault="008B4D37"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Προώθηση εθελοντικών συμφωνιών με μεγάλες ιδιωτικές εταιρείες και μεγάλους καταναλωτές (ΔΕΥΑ, συλλογικά αρδευτικά δίκτυα, βιομηχανίες) που καταναλώνουν πολύ νερό ή προκαλούν ρύπανση στα υδατικά συστήματα για υιοθέτηση πρωτοβουλιών και κωδίκων ορθής συμπεριφοράς.</w:t>
            </w:r>
          </w:p>
        </w:tc>
        <w:tc>
          <w:tcPr>
            <w:tcW w:w="567" w:type="dxa"/>
            <w:shd w:val="clear" w:color="auto" w:fill="auto"/>
            <w:textDirection w:val="btLr"/>
            <w:vAlign w:val="center"/>
            <w:hideMark/>
          </w:tcPr>
          <w:p w:rsidR="008B4D37" w:rsidRPr="0090197D" w:rsidRDefault="008B4D37"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ΜΕΣ</w:t>
            </w:r>
          </w:p>
        </w:tc>
        <w:tc>
          <w:tcPr>
            <w:tcW w:w="1842" w:type="dxa"/>
            <w:shd w:val="clear" w:color="auto" w:fill="auto"/>
            <w:vAlign w:val="center"/>
            <w:hideMark/>
          </w:tcPr>
          <w:p w:rsidR="008B4D37" w:rsidRPr="0090197D" w:rsidRDefault="008B4D37"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ΥΠΕΚΑ (ΕΓΥ) / ΑΠΟΚΕΝΤΡΩΜΕΝΗ/ΠΕΡΙΦΕΡΕΙΑ/ΔΕΥΑ /ΤΟΕΒ</w:t>
            </w:r>
          </w:p>
        </w:tc>
        <w:tc>
          <w:tcPr>
            <w:tcW w:w="993" w:type="dxa"/>
            <w:shd w:val="clear" w:color="auto" w:fill="auto"/>
            <w:textDirection w:val="btLr"/>
            <w:vAlign w:val="center"/>
            <w:hideMark/>
          </w:tcPr>
          <w:p w:rsidR="008B4D37" w:rsidRPr="0090197D" w:rsidRDefault="008B4D37" w:rsidP="0098474C">
            <w:pPr>
              <w:spacing w:after="0" w:line="240" w:lineRule="auto"/>
              <w:jc w:val="center"/>
              <w:rPr>
                <w:rFonts w:asciiTheme="minorHAnsi" w:hAnsiTheme="minorHAnsi" w:cstheme="minorHAnsi"/>
                <w:sz w:val="20"/>
                <w:szCs w:val="20"/>
              </w:rPr>
            </w:pPr>
            <w:r w:rsidRPr="0090197D">
              <w:rPr>
                <w:rFonts w:asciiTheme="minorHAnsi" w:hAnsiTheme="minorHAnsi" w:cstheme="minorHAnsi"/>
                <w:sz w:val="20"/>
                <w:szCs w:val="20"/>
              </w:rPr>
              <w:t>ΔΙΟΙΚΗΤΙΚΗ ΠΡΑΞΗ</w:t>
            </w:r>
          </w:p>
        </w:tc>
        <w:tc>
          <w:tcPr>
            <w:tcW w:w="567" w:type="dxa"/>
            <w:shd w:val="clear" w:color="auto" w:fill="auto"/>
            <w:textDirection w:val="btLr"/>
            <w:vAlign w:val="center"/>
            <w:hideMark/>
          </w:tcPr>
          <w:p w:rsidR="008B4D37" w:rsidRPr="0090197D" w:rsidRDefault="008B4D37"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ΣΕ ΕΞΕΛΙΞΗ</w:t>
            </w:r>
          </w:p>
        </w:tc>
        <w:tc>
          <w:tcPr>
            <w:tcW w:w="1559" w:type="dxa"/>
            <w:shd w:val="clear" w:color="auto" w:fill="auto"/>
            <w:noWrap/>
            <w:vAlign w:val="center"/>
            <w:hideMark/>
          </w:tcPr>
          <w:p w:rsidR="008B4D37" w:rsidRPr="0090197D" w:rsidRDefault="0090197D" w:rsidP="0098474C">
            <w:pPr>
              <w:jc w:val="center"/>
              <w:rPr>
                <w:rFonts w:asciiTheme="minorHAnsi" w:hAnsiTheme="minorHAnsi" w:cstheme="minorHAnsi"/>
                <w:sz w:val="20"/>
                <w:szCs w:val="20"/>
                <w:lang w:val="el-GR"/>
              </w:rPr>
            </w:pPr>
            <w:r>
              <w:rPr>
                <w:rFonts w:asciiTheme="minorHAnsi" w:hAnsiTheme="minorHAnsi" w:cstheme="minorHAnsi"/>
                <w:sz w:val="20"/>
                <w:szCs w:val="20"/>
              </w:rPr>
              <w:t>20.000</w:t>
            </w:r>
          </w:p>
        </w:tc>
        <w:tc>
          <w:tcPr>
            <w:tcW w:w="1244" w:type="dxa"/>
            <w:shd w:val="clear" w:color="auto" w:fill="auto"/>
            <w:vAlign w:val="center"/>
            <w:hideMark/>
          </w:tcPr>
          <w:p w:rsidR="008B4D37" w:rsidRPr="0090197D" w:rsidRDefault="008B4D37" w:rsidP="0098474C">
            <w:pPr>
              <w:jc w:val="center"/>
              <w:rPr>
                <w:rFonts w:asciiTheme="minorHAnsi" w:hAnsiTheme="minorHAnsi" w:cstheme="minorHAnsi"/>
                <w:sz w:val="20"/>
                <w:szCs w:val="20"/>
              </w:rPr>
            </w:pPr>
            <w:r w:rsidRPr="0090197D">
              <w:rPr>
                <w:rFonts w:asciiTheme="minorHAnsi" w:hAnsiTheme="minorHAnsi" w:cstheme="minorHAnsi"/>
                <w:sz w:val="20"/>
                <w:szCs w:val="20"/>
              </w:rPr>
              <w:t>ΠΕΠ 2014-2020/ΕΠΠΕΡΑΑ 2014-2020</w:t>
            </w:r>
          </w:p>
        </w:tc>
        <w:tc>
          <w:tcPr>
            <w:tcW w:w="2981" w:type="dxa"/>
            <w:shd w:val="clear" w:color="auto" w:fill="auto"/>
            <w:vAlign w:val="center"/>
            <w:hideMark/>
          </w:tcPr>
          <w:p w:rsidR="008B4D37" w:rsidRPr="0090197D" w:rsidRDefault="0090197D"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Έχει</w:t>
            </w:r>
            <w:r w:rsidR="008B4D37" w:rsidRPr="0090197D">
              <w:rPr>
                <w:rFonts w:asciiTheme="minorHAnsi" w:hAnsiTheme="minorHAnsi" w:cstheme="minorHAnsi"/>
                <w:sz w:val="20"/>
                <w:szCs w:val="20"/>
                <w:lang w:val="el-GR"/>
              </w:rPr>
              <w:t xml:space="preserve"> ξεκινήσει η εσωτερική </w:t>
            </w:r>
            <w:r w:rsidRPr="0090197D">
              <w:rPr>
                <w:rFonts w:asciiTheme="minorHAnsi" w:hAnsiTheme="minorHAnsi" w:cstheme="minorHAnsi"/>
                <w:sz w:val="20"/>
                <w:szCs w:val="20"/>
                <w:lang w:val="el-GR"/>
              </w:rPr>
              <w:t>διαβούλευση</w:t>
            </w:r>
            <w:r w:rsidR="008B4D37" w:rsidRPr="0090197D">
              <w:rPr>
                <w:rFonts w:asciiTheme="minorHAnsi" w:hAnsiTheme="minorHAnsi" w:cstheme="minorHAnsi"/>
                <w:sz w:val="20"/>
                <w:szCs w:val="20"/>
                <w:lang w:val="el-GR"/>
              </w:rPr>
              <w:t xml:space="preserve"> </w:t>
            </w:r>
            <w:r w:rsidRPr="0090197D">
              <w:rPr>
                <w:rFonts w:asciiTheme="minorHAnsi" w:hAnsiTheme="minorHAnsi" w:cstheme="minorHAnsi"/>
                <w:sz w:val="20"/>
                <w:szCs w:val="20"/>
                <w:lang w:val="el-GR"/>
              </w:rPr>
              <w:t>μεταξύ</w:t>
            </w:r>
            <w:r w:rsidR="008B4D37" w:rsidRPr="0090197D">
              <w:rPr>
                <w:rFonts w:asciiTheme="minorHAnsi" w:hAnsiTheme="minorHAnsi" w:cstheme="minorHAnsi"/>
                <w:sz w:val="20"/>
                <w:szCs w:val="20"/>
                <w:lang w:val="el-GR"/>
              </w:rPr>
              <w:t xml:space="preserve"> των συναρμοδίων στο </w:t>
            </w:r>
            <w:r w:rsidRPr="0090197D">
              <w:rPr>
                <w:rFonts w:asciiTheme="minorHAnsi" w:hAnsiTheme="minorHAnsi" w:cstheme="minorHAnsi"/>
                <w:sz w:val="20"/>
                <w:szCs w:val="20"/>
                <w:lang w:val="el-GR"/>
              </w:rPr>
              <w:t>Πλαίσιο</w:t>
            </w:r>
            <w:r w:rsidR="008B4D37" w:rsidRPr="0090197D">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98474C" w:rsidRPr="00DC4FE3" w:rsidTr="007849B5">
        <w:trPr>
          <w:cantSplit/>
          <w:trHeight w:val="1134"/>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WD04S070</w:t>
            </w:r>
          </w:p>
        </w:tc>
        <w:tc>
          <w:tcPr>
            <w:tcW w:w="1670" w:type="dxa"/>
            <w:shd w:val="clear" w:color="auto" w:fill="auto"/>
            <w:vAlign w:val="center"/>
            <w:hideMark/>
          </w:tcPr>
          <w:p w:rsidR="0098474C" w:rsidRPr="0090197D" w:rsidRDefault="0098474C" w:rsidP="0098474C">
            <w:pPr>
              <w:jc w:val="center"/>
              <w:rPr>
                <w:rFonts w:asciiTheme="minorHAnsi" w:hAnsiTheme="minorHAnsi" w:cstheme="minorHAnsi"/>
                <w:sz w:val="20"/>
                <w:szCs w:val="20"/>
              </w:rPr>
            </w:pPr>
            <w:proofErr w:type="spellStart"/>
            <w:r w:rsidRPr="0090197D">
              <w:rPr>
                <w:rFonts w:asciiTheme="minorHAnsi" w:hAnsiTheme="minorHAnsi" w:cstheme="minorHAnsi"/>
                <w:sz w:val="20"/>
                <w:szCs w:val="20"/>
              </w:rPr>
              <w:t>Έλεγχοι</w:t>
            </w:r>
            <w:proofErr w:type="spellEnd"/>
            <w:r w:rsidRPr="0090197D">
              <w:rPr>
                <w:rFonts w:asciiTheme="minorHAnsi" w:hAnsiTheme="minorHAnsi" w:cstheme="minorHAnsi"/>
                <w:sz w:val="20"/>
                <w:szCs w:val="20"/>
              </w:rPr>
              <w:t xml:space="preserve"> </w:t>
            </w:r>
            <w:proofErr w:type="spellStart"/>
            <w:r w:rsidRPr="0090197D">
              <w:rPr>
                <w:rFonts w:asciiTheme="minorHAnsi" w:hAnsiTheme="minorHAnsi" w:cstheme="minorHAnsi"/>
                <w:sz w:val="20"/>
                <w:szCs w:val="20"/>
              </w:rPr>
              <w:t>εκ</w:t>
            </w:r>
            <w:proofErr w:type="spellEnd"/>
            <w:r w:rsidRPr="0090197D">
              <w:rPr>
                <w:rFonts w:asciiTheme="minorHAnsi" w:hAnsiTheme="minorHAnsi" w:cstheme="minorHAnsi"/>
                <w:sz w:val="20"/>
                <w:szCs w:val="20"/>
              </w:rPr>
              <w:t>πομπής</w:t>
            </w:r>
            <w:r w:rsidRPr="0090197D">
              <w:rPr>
                <w:rFonts w:asciiTheme="minorHAnsi" w:hAnsiTheme="minorHAnsi" w:cstheme="minorHAnsi"/>
                <w:sz w:val="20"/>
                <w:szCs w:val="20"/>
              </w:rPr>
              <w:br/>
            </w:r>
            <w:proofErr w:type="spellStart"/>
            <w:r w:rsidRPr="0090197D">
              <w:rPr>
                <w:rFonts w:asciiTheme="minorHAnsi" w:hAnsiTheme="minorHAnsi" w:cstheme="minorHAnsi"/>
                <w:sz w:val="20"/>
                <w:szCs w:val="20"/>
              </w:rPr>
              <w:t>ρύ</w:t>
            </w:r>
            <w:proofErr w:type="spellEnd"/>
            <w:r w:rsidRPr="0090197D">
              <w:rPr>
                <w:rFonts w:asciiTheme="minorHAnsi" w:hAnsiTheme="minorHAnsi" w:cstheme="minorHAnsi"/>
                <w:sz w:val="20"/>
                <w:szCs w:val="20"/>
              </w:rPr>
              <w:t>πων</w:t>
            </w:r>
          </w:p>
        </w:tc>
        <w:tc>
          <w:tcPr>
            <w:tcW w:w="3576" w:type="dxa"/>
            <w:shd w:val="clear" w:color="auto" w:fill="auto"/>
            <w:vAlign w:val="center"/>
            <w:hideMark/>
          </w:tcPr>
          <w:p w:rsidR="0098474C" w:rsidRPr="0090197D" w:rsidRDefault="0098474C" w:rsidP="0098474C">
            <w:pPr>
              <w:jc w:val="center"/>
              <w:rPr>
                <w:rFonts w:asciiTheme="minorHAnsi" w:hAnsiTheme="minorHAnsi" w:cstheme="minorHAnsi"/>
                <w:sz w:val="20"/>
                <w:szCs w:val="20"/>
              </w:rPr>
            </w:pPr>
            <w:r w:rsidRPr="0090197D">
              <w:rPr>
                <w:rFonts w:asciiTheme="minorHAnsi" w:hAnsiTheme="minorHAnsi" w:cstheme="minorHAnsi"/>
                <w:sz w:val="20"/>
                <w:szCs w:val="20"/>
              </w:rPr>
              <w:t>Κα</w:t>
            </w:r>
            <w:proofErr w:type="spellStart"/>
            <w:r w:rsidRPr="0090197D">
              <w:rPr>
                <w:rFonts w:asciiTheme="minorHAnsi" w:hAnsiTheme="minorHAnsi" w:cstheme="minorHAnsi"/>
                <w:sz w:val="20"/>
                <w:szCs w:val="20"/>
              </w:rPr>
              <w:t>τάρτιση</w:t>
            </w:r>
            <w:proofErr w:type="spellEnd"/>
            <w:r w:rsidRPr="0090197D">
              <w:rPr>
                <w:rFonts w:asciiTheme="minorHAnsi" w:hAnsiTheme="minorHAnsi" w:cstheme="minorHAnsi"/>
                <w:sz w:val="20"/>
                <w:szCs w:val="20"/>
              </w:rPr>
              <w:t xml:space="preserve"> κα</w:t>
            </w:r>
            <w:proofErr w:type="spellStart"/>
            <w:r w:rsidRPr="0090197D">
              <w:rPr>
                <w:rFonts w:asciiTheme="minorHAnsi" w:hAnsiTheme="minorHAnsi" w:cstheme="minorHAnsi"/>
                <w:sz w:val="20"/>
                <w:szCs w:val="20"/>
              </w:rPr>
              <w:t>νόνων</w:t>
            </w:r>
            <w:proofErr w:type="spellEnd"/>
            <w:r w:rsidRPr="0090197D">
              <w:rPr>
                <w:rFonts w:asciiTheme="minorHAnsi" w:hAnsiTheme="minorHAnsi" w:cstheme="minorHAnsi"/>
                <w:sz w:val="20"/>
                <w:szCs w:val="20"/>
              </w:rPr>
              <w:t xml:space="preserve"> π</w:t>
            </w:r>
            <w:proofErr w:type="spellStart"/>
            <w:r w:rsidRPr="0090197D">
              <w:rPr>
                <w:rFonts w:asciiTheme="minorHAnsi" w:hAnsiTheme="minorHAnsi" w:cstheme="minorHAnsi"/>
                <w:sz w:val="20"/>
                <w:szCs w:val="20"/>
              </w:rPr>
              <w:t>ροστ</w:t>
            </w:r>
            <w:proofErr w:type="spellEnd"/>
            <w:r w:rsidRPr="0090197D">
              <w:rPr>
                <w:rFonts w:asciiTheme="minorHAnsi" w:hAnsiTheme="minorHAnsi" w:cstheme="minorHAnsi"/>
                <w:sz w:val="20"/>
                <w:szCs w:val="20"/>
              </w:rPr>
              <w:t>ασίας καταβ</w:t>
            </w:r>
            <w:proofErr w:type="spellStart"/>
            <w:r w:rsidRPr="0090197D">
              <w:rPr>
                <w:rFonts w:asciiTheme="minorHAnsi" w:hAnsiTheme="minorHAnsi" w:cstheme="minorHAnsi"/>
                <w:sz w:val="20"/>
                <w:szCs w:val="20"/>
              </w:rPr>
              <w:t>οθρών</w:t>
            </w:r>
            <w:proofErr w:type="spellEnd"/>
            <w:r w:rsidRPr="0090197D">
              <w:rPr>
                <w:rFonts w:asciiTheme="minorHAnsi" w:hAnsiTheme="minorHAnsi" w:cstheme="minorHAnsi"/>
                <w:sz w:val="20"/>
                <w:szCs w:val="20"/>
              </w:rPr>
              <w:t>.</w:t>
            </w:r>
          </w:p>
        </w:tc>
        <w:tc>
          <w:tcPr>
            <w:tcW w:w="567" w:type="dxa"/>
            <w:shd w:val="clear" w:color="auto" w:fill="auto"/>
            <w:textDirection w:val="btLr"/>
            <w:vAlign w:val="center"/>
            <w:hideMark/>
          </w:tcPr>
          <w:p w:rsidR="0098474C" w:rsidRPr="0090197D" w:rsidRDefault="0098474C"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ΜΕΣ</w:t>
            </w:r>
          </w:p>
        </w:tc>
        <w:tc>
          <w:tcPr>
            <w:tcW w:w="1842" w:type="dxa"/>
            <w:shd w:val="clear" w:color="auto" w:fill="auto"/>
            <w:vAlign w:val="center"/>
            <w:hideMark/>
          </w:tcPr>
          <w:p w:rsidR="0098474C" w:rsidRPr="0090197D" w:rsidRDefault="0098474C"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ΥΠΕΚΑ (ΕΓΥ) / ΥΠΑΑΤ / ΑΠΟΚΕΝΤΡΩΜΕΝΗ ΔΙΟΙΚΗΣΗ (Δ/ΝΣΗ ΥΔΑΤΩΝ)</w:t>
            </w:r>
          </w:p>
        </w:tc>
        <w:tc>
          <w:tcPr>
            <w:tcW w:w="993" w:type="dxa"/>
            <w:shd w:val="clear" w:color="auto" w:fill="auto"/>
            <w:textDirection w:val="btLr"/>
            <w:vAlign w:val="center"/>
            <w:hideMark/>
          </w:tcPr>
          <w:p w:rsidR="0098474C" w:rsidRPr="0090197D" w:rsidRDefault="0098474C" w:rsidP="0098474C">
            <w:pPr>
              <w:spacing w:after="0" w:line="240" w:lineRule="auto"/>
              <w:jc w:val="center"/>
              <w:rPr>
                <w:rFonts w:asciiTheme="minorHAnsi" w:hAnsiTheme="minorHAnsi" w:cstheme="minorHAnsi"/>
                <w:sz w:val="20"/>
                <w:szCs w:val="20"/>
              </w:rPr>
            </w:pPr>
            <w:r w:rsidRPr="0090197D">
              <w:rPr>
                <w:rFonts w:asciiTheme="minorHAnsi" w:hAnsiTheme="minorHAnsi" w:cstheme="minorHAnsi"/>
                <w:sz w:val="20"/>
                <w:szCs w:val="20"/>
              </w:rPr>
              <w:t>ΔΙΟΙΚΗΤΙΚΗ ΠΡΑΞΗ</w:t>
            </w:r>
          </w:p>
        </w:tc>
        <w:tc>
          <w:tcPr>
            <w:tcW w:w="567" w:type="dxa"/>
            <w:shd w:val="clear" w:color="auto" w:fill="auto"/>
            <w:textDirection w:val="btLr"/>
            <w:vAlign w:val="center"/>
            <w:hideMark/>
          </w:tcPr>
          <w:p w:rsidR="0098474C" w:rsidRPr="0090197D" w:rsidRDefault="0098474C"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ΣΕ ΕΞΕΛΙΞΗ</w:t>
            </w:r>
          </w:p>
        </w:tc>
        <w:tc>
          <w:tcPr>
            <w:tcW w:w="1559" w:type="dxa"/>
            <w:shd w:val="clear" w:color="auto" w:fill="auto"/>
            <w:noWrap/>
            <w:vAlign w:val="center"/>
            <w:hideMark/>
          </w:tcPr>
          <w:p w:rsidR="0098474C" w:rsidRPr="0090197D" w:rsidRDefault="0098474C"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Εκτιμ</w:t>
            </w:r>
            <w:r w:rsidR="0090197D">
              <w:rPr>
                <w:rFonts w:asciiTheme="minorHAnsi" w:hAnsiTheme="minorHAnsi" w:cstheme="minorHAnsi"/>
                <w:sz w:val="20"/>
                <w:szCs w:val="20"/>
                <w:lang w:val="el-GR"/>
              </w:rPr>
              <w:t>άτ</w:t>
            </w:r>
            <w:r w:rsidRPr="0090197D">
              <w:rPr>
                <w:rFonts w:asciiTheme="minorHAnsi" w:hAnsiTheme="minorHAnsi" w:cstheme="minorHAnsi"/>
                <w:sz w:val="20"/>
                <w:szCs w:val="20"/>
                <w:lang w:val="el-GR"/>
              </w:rPr>
              <w:t>αι σε ~  0,03ΜΕ ανά περιοχή εφόσον απαιτηθεί</w:t>
            </w:r>
          </w:p>
        </w:tc>
        <w:tc>
          <w:tcPr>
            <w:tcW w:w="1244" w:type="dxa"/>
            <w:shd w:val="clear" w:color="auto" w:fill="auto"/>
            <w:vAlign w:val="center"/>
            <w:hideMark/>
          </w:tcPr>
          <w:p w:rsidR="0098474C" w:rsidRPr="0090197D" w:rsidRDefault="0090197D"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Εφόσον</w:t>
            </w:r>
            <w:r w:rsidR="0098474C" w:rsidRPr="0090197D">
              <w:rPr>
                <w:rFonts w:asciiTheme="minorHAnsi" w:hAnsiTheme="minorHAnsi" w:cstheme="minorHAnsi"/>
                <w:sz w:val="20"/>
                <w:szCs w:val="20"/>
                <w:lang w:val="el-GR"/>
              </w:rPr>
              <w:t xml:space="preserve">  απαιτηθεί περαιτέρω  εξειδίκευση θα χρηματοδοτηθεί από το ΠΕΠ 2014-2020 ή/και το ΠΑΑ 2014-2020</w:t>
            </w:r>
          </w:p>
        </w:tc>
        <w:tc>
          <w:tcPr>
            <w:tcW w:w="2981" w:type="dxa"/>
            <w:shd w:val="clear" w:color="auto" w:fill="auto"/>
            <w:vAlign w:val="center"/>
            <w:hideMark/>
          </w:tcPr>
          <w:p w:rsidR="0098474C" w:rsidRPr="0090197D" w:rsidRDefault="0098474C"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 xml:space="preserve">Εφαρμόζεται από την έγκριση του </w:t>
            </w:r>
            <w:r w:rsidR="0090197D" w:rsidRPr="0090197D">
              <w:rPr>
                <w:rFonts w:asciiTheme="minorHAnsi" w:hAnsiTheme="minorHAnsi" w:cstheme="minorHAnsi"/>
                <w:sz w:val="20"/>
                <w:szCs w:val="20"/>
                <w:lang w:val="el-GR"/>
              </w:rPr>
              <w:t>Σχεδίου</w:t>
            </w:r>
            <w:r w:rsidRPr="0090197D">
              <w:rPr>
                <w:rFonts w:asciiTheme="minorHAnsi" w:hAnsiTheme="minorHAnsi" w:cstheme="minorHAnsi"/>
                <w:sz w:val="20"/>
                <w:szCs w:val="20"/>
                <w:lang w:val="el-GR"/>
              </w:rPr>
              <w:t xml:space="preserve"> Διαχείρισης. Περαιτέρω  </w:t>
            </w:r>
            <w:r w:rsidRPr="0090197D">
              <w:rPr>
                <w:rFonts w:asciiTheme="minorHAnsi" w:hAnsiTheme="minorHAnsi" w:cstheme="minorHAnsi"/>
                <w:sz w:val="20"/>
                <w:szCs w:val="20"/>
              </w:rPr>
              <w:t>ad</w:t>
            </w:r>
            <w:r w:rsidRPr="0090197D">
              <w:rPr>
                <w:rFonts w:asciiTheme="minorHAnsi" w:hAnsiTheme="minorHAnsi" w:cstheme="minorHAnsi"/>
                <w:sz w:val="20"/>
                <w:szCs w:val="20"/>
                <w:lang w:val="el-GR"/>
              </w:rPr>
              <w:t xml:space="preserve"> </w:t>
            </w:r>
            <w:r w:rsidRPr="0090197D">
              <w:rPr>
                <w:rFonts w:asciiTheme="minorHAnsi" w:hAnsiTheme="minorHAnsi" w:cstheme="minorHAnsi"/>
                <w:sz w:val="20"/>
                <w:szCs w:val="20"/>
              </w:rPr>
              <w:t>hoc</w:t>
            </w:r>
            <w:r w:rsidRPr="0090197D">
              <w:rPr>
                <w:rFonts w:asciiTheme="minorHAnsi" w:hAnsiTheme="minorHAnsi" w:cstheme="minorHAnsi"/>
                <w:sz w:val="20"/>
                <w:szCs w:val="20"/>
                <w:lang w:val="el-GR"/>
              </w:rPr>
              <w:t xml:space="preserve"> εξειδίκευση θα γίνει από τη Δ/</w:t>
            </w:r>
            <w:proofErr w:type="spellStart"/>
            <w:r w:rsidRPr="0090197D">
              <w:rPr>
                <w:rFonts w:asciiTheme="minorHAnsi" w:hAnsiTheme="minorHAnsi" w:cstheme="minorHAnsi"/>
                <w:sz w:val="20"/>
                <w:szCs w:val="20"/>
                <w:lang w:val="el-GR"/>
              </w:rPr>
              <w:t>νση</w:t>
            </w:r>
            <w:proofErr w:type="spellEnd"/>
            <w:r w:rsidRPr="0090197D">
              <w:rPr>
                <w:rFonts w:asciiTheme="minorHAnsi" w:hAnsiTheme="minorHAnsi" w:cstheme="minorHAnsi"/>
                <w:sz w:val="20"/>
                <w:szCs w:val="20"/>
                <w:lang w:val="el-GR"/>
              </w:rPr>
              <w:t xml:space="preserve"> Υδάτων στο πλαίσιο της Ομάδας Εργασίας Εφαρμογής των Μέτρων που </w:t>
            </w:r>
            <w:r w:rsidR="0090197D" w:rsidRPr="0090197D">
              <w:rPr>
                <w:rFonts w:asciiTheme="minorHAnsi" w:hAnsiTheme="minorHAnsi" w:cstheme="minorHAnsi"/>
                <w:sz w:val="20"/>
                <w:szCs w:val="20"/>
                <w:lang w:val="el-GR"/>
              </w:rPr>
              <w:t>έχει</w:t>
            </w:r>
            <w:r w:rsidRPr="0090197D">
              <w:rPr>
                <w:rFonts w:asciiTheme="minorHAnsi" w:hAnsiTheme="minorHAnsi" w:cstheme="minorHAnsi"/>
                <w:sz w:val="20"/>
                <w:szCs w:val="20"/>
                <w:lang w:val="el-GR"/>
              </w:rPr>
              <w:t xml:space="preserve"> συσταθεί κα θα χρηματοδοτηθεί από το ΠΕΠ</w:t>
            </w:r>
          </w:p>
        </w:tc>
      </w:tr>
      <w:tr w:rsidR="0098474C" w:rsidRPr="00DC4FE3" w:rsidTr="007849B5">
        <w:trPr>
          <w:cantSplit/>
          <w:trHeight w:val="1644"/>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WD04S080</w:t>
            </w:r>
          </w:p>
        </w:tc>
        <w:tc>
          <w:tcPr>
            <w:tcW w:w="1670" w:type="dxa"/>
            <w:shd w:val="clear" w:color="auto" w:fill="auto"/>
            <w:vAlign w:val="center"/>
            <w:hideMark/>
          </w:tcPr>
          <w:p w:rsidR="0098474C" w:rsidRPr="0090197D" w:rsidRDefault="0098474C" w:rsidP="0098474C">
            <w:pPr>
              <w:jc w:val="center"/>
              <w:rPr>
                <w:rFonts w:asciiTheme="minorHAnsi" w:hAnsiTheme="minorHAnsi" w:cstheme="minorHAnsi"/>
                <w:sz w:val="20"/>
                <w:szCs w:val="20"/>
              </w:rPr>
            </w:pPr>
            <w:proofErr w:type="spellStart"/>
            <w:r w:rsidRPr="0090197D">
              <w:rPr>
                <w:rFonts w:asciiTheme="minorHAnsi" w:hAnsiTheme="minorHAnsi" w:cstheme="minorHAnsi"/>
                <w:sz w:val="20"/>
                <w:szCs w:val="20"/>
              </w:rPr>
              <w:t>Έλεγχοι</w:t>
            </w:r>
            <w:proofErr w:type="spellEnd"/>
            <w:r w:rsidRPr="0090197D">
              <w:rPr>
                <w:rFonts w:asciiTheme="minorHAnsi" w:hAnsiTheme="minorHAnsi" w:cstheme="minorHAnsi"/>
                <w:sz w:val="20"/>
                <w:szCs w:val="20"/>
              </w:rPr>
              <w:t xml:space="preserve"> </w:t>
            </w:r>
            <w:proofErr w:type="spellStart"/>
            <w:r w:rsidRPr="0090197D">
              <w:rPr>
                <w:rFonts w:asciiTheme="minorHAnsi" w:hAnsiTheme="minorHAnsi" w:cstheme="minorHAnsi"/>
                <w:sz w:val="20"/>
                <w:szCs w:val="20"/>
              </w:rPr>
              <w:t>εκ</w:t>
            </w:r>
            <w:proofErr w:type="spellEnd"/>
            <w:r w:rsidRPr="0090197D">
              <w:rPr>
                <w:rFonts w:asciiTheme="minorHAnsi" w:hAnsiTheme="minorHAnsi" w:cstheme="minorHAnsi"/>
                <w:sz w:val="20"/>
                <w:szCs w:val="20"/>
              </w:rPr>
              <w:t>πομπής</w:t>
            </w:r>
            <w:r w:rsidRPr="0090197D">
              <w:rPr>
                <w:rFonts w:asciiTheme="minorHAnsi" w:hAnsiTheme="minorHAnsi" w:cstheme="minorHAnsi"/>
                <w:sz w:val="20"/>
                <w:szCs w:val="20"/>
              </w:rPr>
              <w:br/>
            </w:r>
            <w:proofErr w:type="spellStart"/>
            <w:r w:rsidRPr="0090197D">
              <w:rPr>
                <w:rFonts w:asciiTheme="minorHAnsi" w:hAnsiTheme="minorHAnsi" w:cstheme="minorHAnsi"/>
                <w:sz w:val="20"/>
                <w:szCs w:val="20"/>
              </w:rPr>
              <w:t>ρύ</w:t>
            </w:r>
            <w:proofErr w:type="spellEnd"/>
            <w:r w:rsidRPr="0090197D">
              <w:rPr>
                <w:rFonts w:asciiTheme="minorHAnsi" w:hAnsiTheme="minorHAnsi" w:cstheme="minorHAnsi"/>
                <w:sz w:val="20"/>
                <w:szCs w:val="20"/>
              </w:rPr>
              <w:t>πων</w:t>
            </w:r>
          </w:p>
        </w:tc>
        <w:tc>
          <w:tcPr>
            <w:tcW w:w="3576" w:type="dxa"/>
            <w:shd w:val="clear" w:color="auto" w:fill="auto"/>
            <w:vAlign w:val="center"/>
            <w:hideMark/>
          </w:tcPr>
          <w:p w:rsidR="0098474C" w:rsidRPr="0090197D" w:rsidRDefault="0098474C"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 xml:space="preserve">Μέτρα ειδικής προστασίας σε περιοχές ΥΥΣ όπου υπάρχουν </w:t>
            </w:r>
            <w:proofErr w:type="spellStart"/>
            <w:r w:rsidRPr="0090197D">
              <w:rPr>
                <w:rFonts w:asciiTheme="minorHAnsi" w:hAnsiTheme="minorHAnsi" w:cstheme="minorHAnsi"/>
                <w:sz w:val="20"/>
                <w:szCs w:val="20"/>
                <w:lang w:val="el-GR"/>
              </w:rPr>
              <w:t>θερμομεταλλικά</w:t>
            </w:r>
            <w:proofErr w:type="spellEnd"/>
            <w:r w:rsidRPr="0090197D">
              <w:rPr>
                <w:rFonts w:asciiTheme="minorHAnsi" w:hAnsiTheme="minorHAnsi" w:cstheme="minorHAnsi"/>
                <w:sz w:val="20"/>
                <w:szCs w:val="20"/>
                <w:lang w:val="el-GR"/>
              </w:rPr>
              <w:t xml:space="preserve"> και ιαματικά νερά</w:t>
            </w:r>
          </w:p>
        </w:tc>
        <w:tc>
          <w:tcPr>
            <w:tcW w:w="567" w:type="dxa"/>
            <w:shd w:val="clear" w:color="auto" w:fill="auto"/>
            <w:textDirection w:val="btLr"/>
            <w:vAlign w:val="center"/>
            <w:hideMark/>
          </w:tcPr>
          <w:p w:rsidR="0098474C" w:rsidRPr="0090197D" w:rsidRDefault="0098474C"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ΒΡΑΧ</w:t>
            </w:r>
          </w:p>
        </w:tc>
        <w:tc>
          <w:tcPr>
            <w:tcW w:w="1842" w:type="dxa"/>
            <w:shd w:val="clear" w:color="auto" w:fill="auto"/>
            <w:vAlign w:val="center"/>
            <w:hideMark/>
          </w:tcPr>
          <w:p w:rsidR="0098474C" w:rsidRPr="0090197D" w:rsidRDefault="0098474C" w:rsidP="0098474C">
            <w:pPr>
              <w:jc w:val="center"/>
              <w:rPr>
                <w:rFonts w:asciiTheme="minorHAnsi" w:hAnsiTheme="minorHAnsi" w:cstheme="minorHAnsi"/>
                <w:sz w:val="20"/>
                <w:szCs w:val="20"/>
              </w:rPr>
            </w:pPr>
            <w:r w:rsidRPr="0090197D">
              <w:rPr>
                <w:rFonts w:asciiTheme="minorHAnsi" w:hAnsiTheme="minorHAnsi" w:cstheme="minorHAnsi"/>
                <w:sz w:val="20"/>
                <w:szCs w:val="20"/>
              </w:rPr>
              <w:t>ΥΠΕΚΑ (ΕΓΥ) / ΥΠ ΤΟΥΡΙΣΜΟΥ</w:t>
            </w:r>
          </w:p>
        </w:tc>
        <w:tc>
          <w:tcPr>
            <w:tcW w:w="993" w:type="dxa"/>
            <w:shd w:val="clear" w:color="auto" w:fill="auto"/>
            <w:textDirection w:val="btLr"/>
            <w:vAlign w:val="center"/>
            <w:hideMark/>
          </w:tcPr>
          <w:p w:rsidR="0098474C" w:rsidRPr="0090197D" w:rsidRDefault="0098474C" w:rsidP="0098474C">
            <w:pPr>
              <w:spacing w:after="0" w:line="240" w:lineRule="auto"/>
              <w:jc w:val="center"/>
              <w:rPr>
                <w:rFonts w:asciiTheme="minorHAnsi" w:hAnsiTheme="minorHAnsi" w:cstheme="minorHAnsi"/>
                <w:sz w:val="20"/>
                <w:szCs w:val="20"/>
              </w:rPr>
            </w:pPr>
            <w:r w:rsidRPr="0090197D">
              <w:rPr>
                <w:rFonts w:asciiTheme="minorHAnsi" w:hAnsiTheme="minorHAnsi" w:cstheme="minorHAnsi"/>
                <w:sz w:val="20"/>
                <w:szCs w:val="20"/>
              </w:rPr>
              <w:t>ΔΙΟΙΚΗΤΙΚΗ ΠΡΑΞΗ</w:t>
            </w:r>
          </w:p>
        </w:tc>
        <w:tc>
          <w:tcPr>
            <w:tcW w:w="567" w:type="dxa"/>
            <w:shd w:val="clear" w:color="auto" w:fill="auto"/>
            <w:textDirection w:val="btLr"/>
            <w:vAlign w:val="center"/>
            <w:hideMark/>
          </w:tcPr>
          <w:p w:rsidR="0098474C" w:rsidRPr="0090197D" w:rsidRDefault="0098474C"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ΟΛΟΚΛΗΡΩΘΗΚΕ</w:t>
            </w:r>
          </w:p>
        </w:tc>
        <w:tc>
          <w:tcPr>
            <w:tcW w:w="1559" w:type="dxa"/>
            <w:shd w:val="clear" w:color="auto" w:fill="auto"/>
            <w:noWrap/>
            <w:vAlign w:val="center"/>
            <w:hideMark/>
          </w:tcPr>
          <w:p w:rsidR="0098474C" w:rsidRPr="0090197D" w:rsidRDefault="0098474C" w:rsidP="0098474C">
            <w:pPr>
              <w:jc w:val="center"/>
              <w:rPr>
                <w:rFonts w:asciiTheme="minorHAnsi" w:hAnsiTheme="minorHAnsi" w:cstheme="minorHAnsi"/>
                <w:sz w:val="20"/>
                <w:szCs w:val="20"/>
              </w:rPr>
            </w:pPr>
          </w:p>
        </w:tc>
        <w:tc>
          <w:tcPr>
            <w:tcW w:w="1244" w:type="dxa"/>
            <w:shd w:val="clear" w:color="auto" w:fill="auto"/>
            <w:vAlign w:val="center"/>
            <w:hideMark/>
          </w:tcPr>
          <w:p w:rsidR="0098474C" w:rsidRPr="0090197D" w:rsidRDefault="0098474C" w:rsidP="0098474C">
            <w:pPr>
              <w:jc w:val="center"/>
              <w:rPr>
                <w:rFonts w:asciiTheme="minorHAnsi" w:hAnsiTheme="minorHAnsi" w:cstheme="minorHAnsi"/>
                <w:sz w:val="20"/>
                <w:szCs w:val="20"/>
              </w:rPr>
            </w:pPr>
          </w:p>
        </w:tc>
        <w:tc>
          <w:tcPr>
            <w:tcW w:w="2981" w:type="dxa"/>
            <w:shd w:val="clear" w:color="auto" w:fill="auto"/>
            <w:vAlign w:val="center"/>
            <w:hideMark/>
          </w:tcPr>
          <w:p w:rsidR="0098474C" w:rsidRPr="0090197D" w:rsidRDefault="0090197D"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Έχει</w:t>
            </w:r>
            <w:r w:rsidR="0098474C" w:rsidRPr="0090197D">
              <w:rPr>
                <w:rFonts w:asciiTheme="minorHAnsi" w:hAnsiTheme="minorHAnsi" w:cstheme="minorHAnsi"/>
                <w:sz w:val="20"/>
                <w:szCs w:val="20"/>
                <w:lang w:val="el-GR"/>
              </w:rPr>
              <w:t xml:space="preserve"> εκδοθεί σχετική ΚΥΑ ή οποία καθορίζει τη </w:t>
            </w:r>
            <w:r w:rsidRPr="0090197D">
              <w:rPr>
                <w:rFonts w:asciiTheme="minorHAnsi" w:hAnsiTheme="minorHAnsi" w:cstheme="minorHAnsi"/>
                <w:sz w:val="20"/>
                <w:szCs w:val="20"/>
                <w:lang w:val="el-GR"/>
              </w:rPr>
              <w:t>διαδικασία</w:t>
            </w:r>
            <w:r w:rsidR="0098474C" w:rsidRPr="0090197D">
              <w:rPr>
                <w:rFonts w:asciiTheme="minorHAnsi" w:hAnsiTheme="minorHAnsi" w:cstheme="minorHAnsi"/>
                <w:sz w:val="20"/>
                <w:szCs w:val="20"/>
                <w:lang w:val="el-GR"/>
              </w:rPr>
              <w:t xml:space="preserve"> καθορισμού των όρων προστασίας</w:t>
            </w:r>
          </w:p>
        </w:tc>
      </w:tr>
      <w:tr w:rsidR="00860113" w:rsidRPr="00DC4FE3" w:rsidTr="007849B5">
        <w:trPr>
          <w:cantSplit/>
          <w:trHeight w:val="1134"/>
          <w:jc w:val="center"/>
        </w:trPr>
        <w:tc>
          <w:tcPr>
            <w:tcW w:w="310" w:type="dxa"/>
            <w:shd w:val="clear" w:color="auto" w:fill="auto"/>
            <w:noWrap/>
            <w:textDirection w:val="btLr"/>
            <w:vAlign w:val="center"/>
            <w:hideMark/>
          </w:tcPr>
          <w:p w:rsidR="00860113" w:rsidRPr="0098474C" w:rsidRDefault="00860113"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lastRenderedPageBreak/>
              <w:t>WD04S090</w:t>
            </w:r>
          </w:p>
        </w:tc>
        <w:tc>
          <w:tcPr>
            <w:tcW w:w="1670" w:type="dxa"/>
            <w:shd w:val="clear" w:color="auto" w:fill="auto"/>
            <w:vAlign w:val="center"/>
            <w:hideMark/>
          </w:tcPr>
          <w:p w:rsidR="00860113" w:rsidRPr="0098474C" w:rsidRDefault="00860113"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Έλεγχοι εκπομπής ρύπων</w:t>
            </w:r>
          </w:p>
        </w:tc>
        <w:tc>
          <w:tcPr>
            <w:tcW w:w="3576" w:type="dxa"/>
            <w:shd w:val="clear" w:color="auto" w:fill="auto"/>
            <w:vAlign w:val="center"/>
            <w:hideMark/>
          </w:tcPr>
          <w:p w:rsidR="00860113" w:rsidRPr="0098474C" w:rsidRDefault="00860113"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Πρόγραμμα διερευνητικής παρακολούθησης ποιοτικής κατάστασης στα υπόγεια υδατικά συστήματα και στα επιφανειακά σώματα στις περιοχές υφιστάμενων ΧΥΤΑ.</w:t>
            </w:r>
          </w:p>
        </w:tc>
        <w:tc>
          <w:tcPr>
            <w:tcW w:w="567" w:type="dxa"/>
            <w:shd w:val="clear" w:color="auto" w:fill="auto"/>
            <w:textDirection w:val="btLr"/>
            <w:vAlign w:val="center"/>
            <w:hideMark/>
          </w:tcPr>
          <w:p w:rsidR="00860113" w:rsidRPr="0098474C" w:rsidRDefault="00860113"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ΜΕΣ</w:t>
            </w:r>
          </w:p>
        </w:tc>
        <w:tc>
          <w:tcPr>
            <w:tcW w:w="1842" w:type="dxa"/>
            <w:shd w:val="clear" w:color="auto" w:fill="auto"/>
            <w:vAlign w:val="center"/>
            <w:hideMark/>
          </w:tcPr>
          <w:p w:rsidR="00860113" w:rsidRPr="0098474C" w:rsidRDefault="00860113"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ΠΕΡΙΦΕΡΕΙΑ/ΦΟΡΕΙΣ ΛΕΙΤΟΥΡΓΙΑΣ ΧΥΤΑ</w:t>
            </w:r>
          </w:p>
        </w:tc>
        <w:tc>
          <w:tcPr>
            <w:tcW w:w="993" w:type="dxa"/>
            <w:shd w:val="clear" w:color="auto" w:fill="auto"/>
            <w:textDirection w:val="btLr"/>
            <w:vAlign w:val="center"/>
            <w:hideMark/>
          </w:tcPr>
          <w:p w:rsidR="00860113" w:rsidRPr="0098474C" w:rsidRDefault="00860113"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ΔΙΟΙΚΗΤΙΚΗ ΠΡΑΞΗ</w:t>
            </w:r>
          </w:p>
        </w:tc>
        <w:tc>
          <w:tcPr>
            <w:tcW w:w="567" w:type="dxa"/>
            <w:shd w:val="clear" w:color="auto" w:fill="auto"/>
            <w:textDirection w:val="btLr"/>
            <w:vAlign w:val="center"/>
            <w:hideMark/>
          </w:tcPr>
          <w:p w:rsidR="00860113" w:rsidRPr="0098474C" w:rsidRDefault="00860113"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ΟΛΟΚΛΗΡΩΘΗΚΕ</w:t>
            </w:r>
          </w:p>
        </w:tc>
        <w:tc>
          <w:tcPr>
            <w:tcW w:w="1559" w:type="dxa"/>
            <w:shd w:val="clear" w:color="auto" w:fill="auto"/>
            <w:noWrap/>
            <w:vAlign w:val="center"/>
            <w:hideMark/>
          </w:tcPr>
          <w:p w:rsidR="00860113" w:rsidRPr="0098474C" w:rsidRDefault="00860113"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0</w:t>
            </w:r>
          </w:p>
        </w:tc>
        <w:tc>
          <w:tcPr>
            <w:tcW w:w="1244" w:type="dxa"/>
            <w:shd w:val="clear" w:color="auto" w:fill="auto"/>
            <w:vAlign w:val="center"/>
            <w:hideMark/>
          </w:tcPr>
          <w:p w:rsidR="00860113" w:rsidRPr="0098474C" w:rsidRDefault="00860113"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ΠΕΠ 2014-2020</w:t>
            </w:r>
          </w:p>
        </w:tc>
        <w:tc>
          <w:tcPr>
            <w:tcW w:w="2981" w:type="dxa"/>
            <w:shd w:val="clear" w:color="auto" w:fill="auto"/>
            <w:vAlign w:val="center"/>
            <w:hideMark/>
          </w:tcPr>
          <w:p w:rsidR="00860113" w:rsidRPr="0098474C" w:rsidRDefault="00860113"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Έχει  ξεκινήσει τη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98474C" w:rsidRPr="00DC4FE3" w:rsidTr="007849B5">
        <w:trPr>
          <w:cantSplit/>
          <w:trHeight w:val="1134"/>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WD04S100</w:t>
            </w:r>
          </w:p>
        </w:tc>
        <w:tc>
          <w:tcPr>
            <w:tcW w:w="1670" w:type="dxa"/>
            <w:shd w:val="clear" w:color="auto" w:fill="auto"/>
            <w:vAlign w:val="center"/>
            <w:hideMark/>
          </w:tcPr>
          <w:p w:rsidR="0098474C" w:rsidRPr="0098474C" w:rsidRDefault="0098474C" w:rsidP="0098474C">
            <w:pPr>
              <w:jc w:val="center"/>
              <w:rPr>
                <w:rFonts w:asciiTheme="minorHAnsi" w:hAnsiTheme="minorHAnsi" w:cstheme="minorHAnsi"/>
                <w:sz w:val="20"/>
                <w:szCs w:val="20"/>
              </w:rPr>
            </w:pPr>
            <w:proofErr w:type="spellStart"/>
            <w:r w:rsidRPr="0098474C">
              <w:rPr>
                <w:rFonts w:asciiTheme="minorHAnsi" w:hAnsiTheme="minorHAnsi" w:cstheme="minorHAnsi"/>
                <w:sz w:val="20"/>
                <w:szCs w:val="20"/>
              </w:rPr>
              <w:t>Έλεγχοι</w:t>
            </w:r>
            <w:proofErr w:type="spellEnd"/>
            <w:r w:rsidRPr="0098474C">
              <w:rPr>
                <w:rFonts w:asciiTheme="minorHAnsi" w:hAnsiTheme="minorHAnsi" w:cstheme="minorHAnsi"/>
                <w:sz w:val="20"/>
                <w:szCs w:val="20"/>
              </w:rPr>
              <w:t xml:space="preserve"> </w:t>
            </w:r>
            <w:proofErr w:type="spellStart"/>
            <w:r w:rsidRPr="0098474C">
              <w:rPr>
                <w:rFonts w:asciiTheme="minorHAnsi" w:hAnsiTheme="minorHAnsi" w:cstheme="minorHAnsi"/>
                <w:sz w:val="20"/>
                <w:szCs w:val="20"/>
              </w:rPr>
              <w:t>εκ</w:t>
            </w:r>
            <w:proofErr w:type="spellEnd"/>
            <w:r w:rsidRPr="0098474C">
              <w:rPr>
                <w:rFonts w:asciiTheme="minorHAnsi" w:hAnsiTheme="minorHAnsi" w:cstheme="minorHAnsi"/>
                <w:sz w:val="20"/>
                <w:szCs w:val="20"/>
              </w:rPr>
              <w:t>πομπής</w:t>
            </w:r>
            <w:r w:rsidRPr="0098474C">
              <w:rPr>
                <w:rFonts w:asciiTheme="minorHAnsi" w:hAnsiTheme="minorHAnsi" w:cstheme="minorHAnsi"/>
                <w:sz w:val="20"/>
                <w:szCs w:val="20"/>
              </w:rPr>
              <w:br/>
            </w:r>
            <w:proofErr w:type="spellStart"/>
            <w:r w:rsidRPr="0098474C">
              <w:rPr>
                <w:rFonts w:asciiTheme="minorHAnsi" w:hAnsiTheme="minorHAnsi" w:cstheme="minorHAnsi"/>
                <w:sz w:val="20"/>
                <w:szCs w:val="20"/>
              </w:rPr>
              <w:t>ρύ</w:t>
            </w:r>
            <w:proofErr w:type="spellEnd"/>
            <w:r w:rsidRPr="0098474C">
              <w:rPr>
                <w:rFonts w:asciiTheme="minorHAnsi" w:hAnsiTheme="minorHAnsi" w:cstheme="minorHAnsi"/>
                <w:sz w:val="20"/>
                <w:szCs w:val="20"/>
              </w:rPr>
              <w:t>πων</w:t>
            </w:r>
          </w:p>
        </w:tc>
        <w:tc>
          <w:tcPr>
            <w:tcW w:w="3576"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παρατηρούνται φαινόμενα </w:t>
            </w:r>
            <w:proofErr w:type="spellStart"/>
            <w:r w:rsidRPr="0098474C">
              <w:rPr>
                <w:rFonts w:asciiTheme="minorHAnsi" w:hAnsiTheme="minorHAnsi" w:cstheme="minorHAnsi"/>
                <w:sz w:val="20"/>
                <w:szCs w:val="20"/>
                <w:lang w:val="el-GR"/>
              </w:rPr>
              <w:t>Υφαλμύρινσης</w:t>
            </w:r>
            <w:proofErr w:type="spellEnd"/>
            <w:r w:rsidRPr="0098474C">
              <w:rPr>
                <w:rFonts w:asciiTheme="minorHAnsi" w:hAnsiTheme="minorHAnsi" w:cstheme="minorHAnsi"/>
                <w:sz w:val="20"/>
                <w:szCs w:val="20"/>
                <w:lang w:val="el-GR"/>
              </w:rPr>
              <w:t>.</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ΒΡΑΧ</w:t>
            </w:r>
          </w:p>
        </w:tc>
        <w:tc>
          <w:tcPr>
            <w:tcW w:w="1842"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ΥΠΕΚΑ (ΕΓΥ) / ΑΠΟΚΕΝΤΡΩΜΕΝΗ ΔΙΟΙΚΗΣΗ (Δ/ΝΣΗ ΥΔΑΤΩΝ)</w:t>
            </w:r>
          </w:p>
        </w:tc>
        <w:tc>
          <w:tcPr>
            <w:tcW w:w="993" w:type="dxa"/>
            <w:shd w:val="clear" w:color="auto" w:fill="auto"/>
            <w:textDirection w:val="btLr"/>
            <w:vAlign w:val="center"/>
            <w:hideMark/>
          </w:tcPr>
          <w:p w:rsidR="0098474C" w:rsidRPr="0098474C" w:rsidRDefault="0098474C" w:rsidP="0098474C">
            <w:pPr>
              <w:spacing w:after="0" w:line="240" w:lineRule="auto"/>
              <w:jc w:val="center"/>
              <w:rPr>
                <w:rFonts w:asciiTheme="minorHAnsi" w:hAnsiTheme="minorHAnsi" w:cstheme="minorHAnsi"/>
                <w:sz w:val="20"/>
                <w:szCs w:val="20"/>
              </w:rPr>
            </w:pPr>
            <w:r w:rsidRPr="0098474C">
              <w:rPr>
                <w:rFonts w:asciiTheme="minorHAnsi" w:hAnsiTheme="minorHAnsi" w:cstheme="minorHAnsi"/>
                <w:sz w:val="20"/>
                <w:szCs w:val="20"/>
              </w:rPr>
              <w:t>ΔΙΟΙΚΗΤΙΚΗ ΠΡΑΞΗ</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ΟΛΟΚΛΗΡΩΘΗΚΕ</w:t>
            </w:r>
          </w:p>
        </w:tc>
        <w:tc>
          <w:tcPr>
            <w:tcW w:w="1559" w:type="dxa"/>
            <w:shd w:val="clear" w:color="auto" w:fill="auto"/>
            <w:noWrap/>
            <w:vAlign w:val="center"/>
            <w:hideMark/>
          </w:tcPr>
          <w:p w:rsidR="0098474C" w:rsidRPr="0098474C" w:rsidRDefault="0098474C" w:rsidP="0098474C">
            <w:pPr>
              <w:jc w:val="center"/>
              <w:rPr>
                <w:rFonts w:asciiTheme="minorHAnsi" w:hAnsiTheme="minorHAnsi" w:cstheme="minorHAnsi"/>
                <w:color w:val="4F81BD"/>
                <w:sz w:val="20"/>
                <w:szCs w:val="20"/>
              </w:rPr>
            </w:pPr>
          </w:p>
        </w:tc>
        <w:tc>
          <w:tcPr>
            <w:tcW w:w="1244" w:type="dxa"/>
            <w:shd w:val="clear" w:color="auto" w:fill="auto"/>
            <w:vAlign w:val="center"/>
            <w:hideMark/>
          </w:tcPr>
          <w:p w:rsidR="0098474C" w:rsidRPr="0098474C" w:rsidRDefault="0098474C" w:rsidP="0098474C">
            <w:pPr>
              <w:jc w:val="center"/>
              <w:rPr>
                <w:rFonts w:asciiTheme="minorHAnsi" w:hAnsiTheme="minorHAnsi" w:cstheme="minorHAnsi"/>
                <w:sz w:val="20"/>
                <w:szCs w:val="20"/>
              </w:rPr>
            </w:pPr>
          </w:p>
        </w:tc>
        <w:tc>
          <w:tcPr>
            <w:tcW w:w="2981"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Ισχύει από την </w:t>
            </w:r>
            <w:r w:rsidR="0090197D" w:rsidRPr="0098474C">
              <w:rPr>
                <w:rFonts w:asciiTheme="minorHAnsi" w:hAnsiTheme="minorHAnsi" w:cstheme="minorHAnsi"/>
                <w:sz w:val="20"/>
                <w:szCs w:val="20"/>
                <w:lang w:val="el-GR"/>
              </w:rPr>
              <w:t>Έγκριση</w:t>
            </w:r>
            <w:r w:rsidRPr="0098474C">
              <w:rPr>
                <w:rFonts w:asciiTheme="minorHAnsi" w:hAnsiTheme="minorHAnsi" w:cstheme="minorHAnsi"/>
                <w:sz w:val="20"/>
                <w:szCs w:val="20"/>
                <w:lang w:val="el-GR"/>
              </w:rPr>
              <w:t xml:space="preserve"> του Σχεδίου Διαχείρισης</w:t>
            </w:r>
          </w:p>
        </w:tc>
      </w:tr>
      <w:tr w:rsidR="0098474C" w:rsidRPr="0098474C" w:rsidTr="007849B5">
        <w:trPr>
          <w:cantSplit/>
          <w:trHeight w:val="1134"/>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WD04S110</w:t>
            </w:r>
          </w:p>
        </w:tc>
        <w:tc>
          <w:tcPr>
            <w:tcW w:w="1670" w:type="dxa"/>
            <w:shd w:val="clear" w:color="auto" w:fill="auto"/>
            <w:vAlign w:val="center"/>
            <w:hideMark/>
          </w:tcPr>
          <w:p w:rsidR="0098474C" w:rsidRPr="0098474C" w:rsidRDefault="0098474C" w:rsidP="0098474C">
            <w:pPr>
              <w:jc w:val="center"/>
              <w:rPr>
                <w:rFonts w:asciiTheme="minorHAnsi" w:hAnsiTheme="minorHAnsi" w:cstheme="minorHAnsi"/>
                <w:color w:val="000000"/>
                <w:sz w:val="20"/>
                <w:szCs w:val="20"/>
              </w:rPr>
            </w:pPr>
            <w:proofErr w:type="spellStart"/>
            <w:r w:rsidRPr="0098474C">
              <w:rPr>
                <w:rFonts w:asciiTheme="minorHAnsi" w:hAnsiTheme="minorHAnsi" w:cstheme="minorHAnsi"/>
                <w:color w:val="000000"/>
                <w:sz w:val="20"/>
                <w:szCs w:val="20"/>
              </w:rPr>
              <w:t>Έλεγχος</w:t>
            </w:r>
            <w:proofErr w:type="spellEnd"/>
            <w:r w:rsidRPr="0098474C">
              <w:rPr>
                <w:rFonts w:asciiTheme="minorHAnsi" w:hAnsiTheme="minorHAnsi" w:cstheme="minorHAnsi"/>
                <w:color w:val="000000"/>
                <w:sz w:val="20"/>
                <w:szCs w:val="20"/>
              </w:rPr>
              <w:t xml:space="preserve"> απ</w:t>
            </w:r>
            <w:proofErr w:type="spellStart"/>
            <w:r w:rsidRPr="0098474C">
              <w:rPr>
                <w:rFonts w:asciiTheme="minorHAnsi" w:hAnsiTheme="minorHAnsi" w:cstheme="minorHAnsi"/>
                <w:color w:val="000000"/>
                <w:sz w:val="20"/>
                <w:szCs w:val="20"/>
              </w:rPr>
              <w:t>ολήψεων</w:t>
            </w:r>
            <w:proofErr w:type="spellEnd"/>
          </w:p>
        </w:tc>
        <w:tc>
          <w:tcPr>
            <w:tcW w:w="3576"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Καθορισμός και οριοθέτηση περιοχών ΥΥΣ που παρουσιάζουν κακή ποιοτική κατάσταση λόγω </w:t>
            </w:r>
            <w:proofErr w:type="spellStart"/>
            <w:r w:rsidRPr="0098474C">
              <w:rPr>
                <w:rFonts w:asciiTheme="minorHAnsi" w:hAnsiTheme="minorHAnsi" w:cstheme="minorHAnsi"/>
                <w:sz w:val="20"/>
                <w:szCs w:val="20"/>
                <w:lang w:val="el-GR"/>
              </w:rPr>
              <w:t>υφαλμύρινσης</w:t>
            </w:r>
            <w:proofErr w:type="spellEnd"/>
            <w:r w:rsidRPr="0098474C">
              <w:rPr>
                <w:rFonts w:asciiTheme="minorHAnsi" w:hAnsiTheme="minorHAnsi" w:cstheme="minorHAnsi"/>
                <w:sz w:val="20"/>
                <w:szCs w:val="20"/>
                <w:lang w:val="el-GR"/>
              </w:rPr>
              <w:t xml:space="preserve"> ή παρουσιάζουν τοπική </w:t>
            </w:r>
            <w:proofErr w:type="spellStart"/>
            <w:r w:rsidRPr="0098474C">
              <w:rPr>
                <w:rFonts w:asciiTheme="minorHAnsi" w:hAnsiTheme="minorHAnsi" w:cstheme="minorHAnsi"/>
                <w:sz w:val="20"/>
                <w:szCs w:val="20"/>
                <w:lang w:val="el-GR"/>
              </w:rPr>
              <w:t>υφαλμύρινση</w:t>
            </w:r>
            <w:proofErr w:type="spellEnd"/>
            <w:r w:rsidRPr="0098474C">
              <w:rPr>
                <w:rFonts w:asciiTheme="minorHAnsi" w:hAnsiTheme="minorHAnsi" w:cstheme="minorHAnsi"/>
                <w:sz w:val="20"/>
                <w:szCs w:val="20"/>
                <w:lang w:val="el-GR"/>
              </w:rPr>
              <w:t>.</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ΜΕΣ</w:t>
            </w:r>
          </w:p>
        </w:tc>
        <w:tc>
          <w:tcPr>
            <w:tcW w:w="1842"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ΑΠΟΚΕΝΤΡΩΜΕΝΗ ΔΙΟΙΚΗΣΗ (Δ/ΝΣΗ ΥΔΑΤΩΝ) / ΠΕΡΙΦΕΡΕΙΑ</w:t>
            </w:r>
          </w:p>
        </w:tc>
        <w:tc>
          <w:tcPr>
            <w:tcW w:w="993" w:type="dxa"/>
            <w:shd w:val="clear" w:color="auto" w:fill="auto"/>
            <w:textDirection w:val="btLr"/>
            <w:vAlign w:val="center"/>
            <w:hideMark/>
          </w:tcPr>
          <w:p w:rsidR="0098474C" w:rsidRPr="0098474C" w:rsidRDefault="0098474C" w:rsidP="0098474C">
            <w:pPr>
              <w:spacing w:after="0" w:line="240" w:lineRule="auto"/>
              <w:jc w:val="center"/>
              <w:rPr>
                <w:rFonts w:asciiTheme="minorHAnsi" w:hAnsiTheme="minorHAnsi" w:cstheme="minorHAnsi"/>
                <w:sz w:val="20"/>
                <w:szCs w:val="20"/>
              </w:rPr>
            </w:pPr>
            <w:r w:rsidRPr="0098474C">
              <w:rPr>
                <w:rFonts w:asciiTheme="minorHAnsi" w:hAnsiTheme="minorHAnsi" w:cstheme="minorHAnsi"/>
                <w:sz w:val="20"/>
                <w:szCs w:val="20"/>
              </w:rPr>
              <w:t>ΔΙΟΚΗΤΙΚΗ ΠΡΑΞΗ / ΜΕΛΕΤΕΣ ΕΡΕΥΝΕΣ</w:t>
            </w:r>
          </w:p>
        </w:tc>
        <w:tc>
          <w:tcPr>
            <w:tcW w:w="567" w:type="dxa"/>
            <w:shd w:val="clear" w:color="auto" w:fill="auto"/>
            <w:noWrap/>
            <w:textDirection w:val="btLr"/>
            <w:vAlign w:val="center"/>
            <w:hideMark/>
          </w:tcPr>
          <w:p w:rsidR="0098474C" w:rsidRPr="0098474C" w:rsidRDefault="0098474C"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ΣΕ ΕΞΕΛΙΞΗ</w:t>
            </w:r>
          </w:p>
        </w:tc>
        <w:tc>
          <w:tcPr>
            <w:tcW w:w="1559" w:type="dxa"/>
            <w:shd w:val="clear" w:color="auto" w:fill="auto"/>
            <w:noWrap/>
            <w:vAlign w:val="center"/>
            <w:hideMark/>
          </w:tcPr>
          <w:p w:rsidR="0098474C" w:rsidRPr="0098474C" w:rsidRDefault="0098474C" w:rsidP="0098474C">
            <w:pPr>
              <w:jc w:val="center"/>
              <w:rPr>
                <w:rFonts w:asciiTheme="minorHAnsi" w:hAnsiTheme="minorHAnsi" w:cstheme="minorHAnsi"/>
                <w:sz w:val="20"/>
                <w:szCs w:val="20"/>
              </w:rPr>
            </w:pPr>
            <w:r w:rsidRPr="0098474C">
              <w:rPr>
                <w:rFonts w:asciiTheme="minorHAnsi" w:hAnsiTheme="minorHAnsi" w:cstheme="minorHAnsi"/>
                <w:sz w:val="20"/>
                <w:szCs w:val="20"/>
              </w:rPr>
              <w:t>100</w:t>
            </w:r>
            <w:r w:rsidR="0090197D">
              <w:rPr>
                <w:rFonts w:asciiTheme="minorHAnsi" w:hAnsiTheme="minorHAnsi" w:cstheme="minorHAnsi"/>
                <w:sz w:val="20"/>
                <w:szCs w:val="20"/>
                <w:lang w:val="el-GR"/>
              </w:rPr>
              <w:t>.</w:t>
            </w:r>
            <w:r w:rsidRPr="0098474C">
              <w:rPr>
                <w:rFonts w:asciiTheme="minorHAnsi" w:hAnsiTheme="minorHAnsi" w:cstheme="minorHAnsi"/>
                <w:sz w:val="20"/>
                <w:szCs w:val="20"/>
              </w:rPr>
              <w:t>000</w:t>
            </w:r>
          </w:p>
        </w:tc>
        <w:tc>
          <w:tcPr>
            <w:tcW w:w="1244" w:type="dxa"/>
            <w:shd w:val="clear" w:color="auto" w:fill="auto"/>
            <w:noWrap/>
            <w:vAlign w:val="center"/>
            <w:hideMark/>
          </w:tcPr>
          <w:p w:rsidR="0098474C" w:rsidRPr="0098474C" w:rsidRDefault="0098474C" w:rsidP="0098474C">
            <w:pPr>
              <w:jc w:val="center"/>
              <w:rPr>
                <w:rFonts w:asciiTheme="minorHAnsi" w:hAnsiTheme="minorHAnsi" w:cstheme="minorHAnsi"/>
                <w:sz w:val="20"/>
                <w:szCs w:val="20"/>
              </w:rPr>
            </w:pPr>
            <w:r w:rsidRPr="0098474C">
              <w:rPr>
                <w:rFonts w:asciiTheme="minorHAnsi" w:hAnsiTheme="minorHAnsi" w:cstheme="minorHAnsi"/>
                <w:sz w:val="20"/>
                <w:szCs w:val="20"/>
              </w:rPr>
              <w:t>ΠΕΠ 2014-2020</w:t>
            </w:r>
          </w:p>
        </w:tc>
        <w:tc>
          <w:tcPr>
            <w:tcW w:w="2981" w:type="dxa"/>
            <w:shd w:val="clear" w:color="auto" w:fill="auto"/>
            <w:vAlign w:val="center"/>
            <w:hideMark/>
          </w:tcPr>
          <w:p w:rsidR="0098474C" w:rsidRPr="0098474C" w:rsidRDefault="0098474C" w:rsidP="0090197D">
            <w:pPr>
              <w:jc w:val="center"/>
              <w:rPr>
                <w:rFonts w:asciiTheme="minorHAnsi" w:hAnsiTheme="minorHAnsi" w:cstheme="minorHAnsi"/>
                <w:sz w:val="20"/>
                <w:szCs w:val="20"/>
              </w:rPr>
            </w:pPr>
            <w:r w:rsidRPr="0098474C">
              <w:rPr>
                <w:rFonts w:asciiTheme="minorHAnsi" w:hAnsiTheme="minorHAnsi" w:cstheme="minorHAnsi"/>
                <w:sz w:val="20"/>
                <w:szCs w:val="20"/>
                <w:lang w:val="el-GR"/>
              </w:rPr>
              <w:t xml:space="preserve">Ισχύει από την </w:t>
            </w:r>
            <w:r w:rsidR="0090197D" w:rsidRPr="0098474C">
              <w:rPr>
                <w:rFonts w:asciiTheme="minorHAnsi" w:hAnsiTheme="minorHAnsi" w:cstheme="minorHAnsi"/>
                <w:sz w:val="20"/>
                <w:szCs w:val="20"/>
                <w:lang w:val="el-GR"/>
              </w:rPr>
              <w:t>Έγκριση</w:t>
            </w:r>
            <w:r w:rsidRPr="0098474C">
              <w:rPr>
                <w:rFonts w:asciiTheme="minorHAnsi" w:hAnsiTheme="minorHAnsi" w:cstheme="minorHAnsi"/>
                <w:sz w:val="20"/>
                <w:szCs w:val="20"/>
                <w:lang w:val="el-GR"/>
              </w:rPr>
              <w:t xml:space="preserve"> του Σχεδίου Διαχείρισης  για τις περιοχές που έχουν οριστεί στα ΣΔ. </w:t>
            </w:r>
            <w:r w:rsidRPr="0098474C">
              <w:rPr>
                <w:rFonts w:asciiTheme="minorHAnsi" w:hAnsiTheme="minorHAnsi" w:cstheme="minorHAnsi"/>
                <w:sz w:val="20"/>
                <w:szCs w:val="20"/>
              </w:rPr>
              <w:t xml:space="preserve">Ο </w:t>
            </w:r>
            <w:proofErr w:type="spellStart"/>
            <w:r w:rsidRPr="0098474C">
              <w:rPr>
                <w:rFonts w:asciiTheme="minorHAnsi" w:hAnsiTheme="minorHAnsi" w:cstheme="minorHAnsi"/>
                <w:sz w:val="20"/>
                <w:szCs w:val="20"/>
              </w:rPr>
              <w:t>Προ</w:t>
            </w:r>
            <w:proofErr w:type="spellEnd"/>
            <w:r w:rsidR="0090197D">
              <w:rPr>
                <w:rFonts w:asciiTheme="minorHAnsi" w:hAnsiTheme="minorHAnsi" w:cstheme="minorHAnsi"/>
                <w:sz w:val="20"/>
                <w:szCs w:val="20"/>
                <w:lang w:val="el-GR"/>
              </w:rPr>
              <w:t>ϋ</w:t>
            </w:r>
            <w:r w:rsidRPr="0098474C">
              <w:rPr>
                <w:rFonts w:asciiTheme="minorHAnsi" w:hAnsiTheme="minorHAnsi" w:cstheme="minorHAnsi"/>
                <w:sz w:val="20"/>
                <w:szCs w:val="20"/>
              </w:rPr>
              <w:t>π</w:t>
            </w:r>
            <w:r w:rsidR="0090197D">
              <w:rPr>
                <w:rFonts w:asciiTheme="minorHAnsi" w:hAnsiTheme="minorHAnsi" w:cstheme="minorHAnsi"/>
                <w:sz w:val="20"/>
                <w:szCs w:val="20"/>
                <w:lang w:val="el-GR"/>
              </w:rPr>
              <w:t>ο</w:t>
            </w:r>
            <w:proofErr w:type="spellStart"/>
            <w:r w:rsidRPr="0098474C">
              <w:rPr>
                <w:rFonts w:asciiTheme="minorHAnsi" w:hAnsiTheme="minorHAnsi" w:cstheme="minorHAnsi"/>
                <w:sz w:val="20"/>
                <w:szCs w:val="20"/>
              </w:rPr>
              <w:t>λογισμός</w:t>
            </w:r>
            <w:proofErr w:type="spellEnd"/>
            <w:r w:rsidRPr="0098474C">
              <w:rPr>
                <w:rFonts w:asciiTheme="minorHAnsi" w:hAnsiTheme="minorHAnsi" w:cstheme="minorHAnsi"/>
                <w:sz w:val="20"/>
                <w:szCs w:val="20"/>
              </w:rPr>
              <w:t xml:space="preserve"> α</w:t>
            </w:r>
            <w:proofErr w:type="spellStart"/>
            <w:r w:rsidRPr="0098474C">
              <w:rPr>
                <w:rFonts w:asciiTheme="minorHAnsi" w:hAnsiTheme="minorHAnsi" w:cstheme="minorHAnsi"/>
                <w:sz w:val="20"/>
                <w:szCs w:val="20"/>
              </w:rPr>
              <w:t>φορά</w:t>
            </w:r>
            <w:proofErr w:type="spellEnd"/>
            <w:r w:rsidRPr="0098474C">
              <w:rPr>
                <w:rFonts w:asciiTheme="minorHAnsi" w:hAnsiTheme="minorHAnsi" w:cstheme="minorHAnsi"/>
                <w:sz w:val="20"/>
                <w:szCs w:val="20"/>
              </w:rPr>
              <w:t xml:space="preserve"> </w:t>
            </w:r>
            <w:proofErr w:type="spellStart"/>
            <w:r w:rsidRPr="0098474C">
              <w:rPr>
                <w:rFonts w:asciiTheme="minorHAnsi" w:hAnsiTheme="minorHAnsi" w:cstheme="minorHAnsi"/>
                <w:sz w:val="20"/>
                <w:szCs w:val="20"/>
              </w:rPr>
              <w:t>στην</w:t>
            </w:r>
            <w:proofErr w:type="spellEnd"/>
            <w:r w:rsidRPr="0098474C">
              <w:rPr>
                <w:rFonts w:asciiTheme="minorHAnsi" w:hAnsiTheme="minorHAnsi" w:cstheme="minorHAnsi"/>
                <w:sz w:val="20"/>
                <w:szCs w:val="20"/>
              </w:rPr>
              <w:t xml:space="preserve"> </w:t>
            </w:r>
            <w:proofErr w:type="spellStart"/>
            <w:r w:rsidRPr="0098474C">
              <w:rPr>
                <w:rFonts w:asciiTheme="minorHAnsi" w:hAnsiTheme="minorHAnsi" w:cstheme="minorHAnsi"/>
                <w:sz w:val="20"/>
                <w:szCs w:val="20"/>
              </w:rPr>
              <w:t>εκτίμηση</w:t>
            </w:r>
            <w:proofErr w:type="spellEnd"/>
            <w:r w:rsidRPr="0098474C">
              <w:rPr>
                <w:rFonts w:asciiTheme="minorHAnsi" w:hAnsiTheme="minorHAnsi" w:cstheme="minorHAnsi"/>
                <w:sz w:val="20"/>
                <w:szCs w:val="20"/>
              </w:rPr>
              <w:t xml:space="preserve"> </w:t>
            </w:r>
            <w:proofErr w:type="spellStart"/>
            <w:r w:rsidRPr="0098474C">
              <w:rPr>
                <w:rFonts w:asciiTheme="minorHAnsi" w:hAnsiTheme="minorHAnsi" w:cstheme="minorHAnsi"/>
                <w:sz w:val="20"/>
                <w:szCs w:val="20"/>
              </w:rPr>
              <w:t>του</w:t>
            </w:r>
            <w:proofErr w:type="spellEnd"/>
            <w:r w:rsidRPr="0098474C">
              <w:rPr>
                <w:rFonts w:asciiTheme="minorHAnsi" w:hAnsiTheme="minorHAnsi" w:cstheme="minorHAnsi"/>
                <w:sz w:val="20"/>
                <w:szCs w:val="20"/>
              </w:rPr>
              <w:t xml:space="preserve"> </w:t>
            </w:r>
            <w:proofErr w:type="spellStart"/>
            <w:r w:rsidRPr="0098474C">
              <w:rPr>
                <w:rFonts w:asciiTheme="minorHAnsi" w:hAnsiTheme="minorHAnsi" w:cstheme="minorHAnsi"/>
                <w:sz w:val="20"/>
                <w:szCs w:val="20"/>
              </w:rPr>
              <w:t>κόστους</w:t>
            </w:r>
            <w:proofErr w:type="spellEnd"/>
            <w:r w:rsidRPr="0098474C">
              <w:rPr>
                <w:rFonts w:asciiTheme="minorHAnsi" w:hAnsiTheme="minorHAnsi" w:cstheme="minorHAnsi"/>
                <w:sz w:val="20"/>
                <w:szCs w:val="20"/>
              </w:rPr>
              <w:t xml:space="preserve"> π</w:t>
            </w:r>
            <w:proofErr w:type="spellStart"/>
            <w:r w:rsidRPr="0098474C">
              <w:rPr>
                <w:rFonts w:asciiTheme="minorHAnsi" w:hAnsiTheme="minorHAnsi" w:cstheme="minorHAnsi"/>
                <w:sz w:val="20"/>
                <w:szCs w:val="20"/>
              </w:rPr>
              <w:t>ερ</w:t>
            </w:r>
            <w:proofErr w:type="spellEnd"/>
            <w:r w:rsidRPr="0098474C">
              <w:rPr>
                <w:rFonts w:asciiTheme="minorHAnsi" w:hAnsiTheme="minorHAnsi" w:cstheme="minorHAnsi"/>
                <w:sz w:val="20"/>
                <w:szCs w:val="20"/>
              </w:rPr>
              <w:t xml:space="preserve">αιτέρω </w:t>
            </w:r>
            <w:proofErr w:type="spellStart"/>
            <w:r w:rsidRPr="0098474C">
              <w:rPr>
                <w:rFonts w:asciiTheme="minorHAnsi" w:hAnsiTheme="minorHAnsi" w:cstheme="minorHAnsi"/>
                <w:sz w:val="20"/>
                <w:szCs w:val="20"/>
              </w:rPr>
              <w:t>διερευνήσεων</w:t>
            </w:r>
            <w:proofErr w:type="spellEnd"/>
          </w:p>
        </w:tc>
      </w:tr>
      <w:tr w:rsidR="005C294A" w:rsidRPr="0098474C" w:rsidTr="007849B5">
        <w:trPr>
          <w:cantSplit/>
          <w:trHeight w:val="1134"/>
          <w:jc w:val="center"/>
        </w:trPr>
        <w:tc>
          <w:tcPr>
            <w:tcW w:w="310"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lastRenderedPageBreak/>
              <w:t>WD04S120</w:t>
            </w:r>
          </w:p>
        </w:tc>
        <w:tc>
          <w:tcPr>
            <w:tcW w:w="1670"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 xml:space="preserve">Ανασύσταση και αποκατάσταση περιοχών </w:t>
            </w:r>
            <w:proofErr w:type="spellStart"/>
            <w:r w:rsidRPr="0098474C">
              <w:rPr>
                <w:rFonts w:asciiTheme="minorHAnsi" w:eastAsia="Times New Roman" w:hAnsiTheme="minorHAnsi" w:cstheme="minorHAnsi"/>
                <w:color w:val="000000"/>
                <w:sz w:val="20"/>
                <w:szCs w:val="20"/>
                <w:lang w:val="el-GR" w:eastAsia="el-GR"/>
              </w:rPr>
              <w:t>υγροβιοτόπων</w:t>
            </w:r>
            <w:proofErr w:type="spellEnd"/>
          </w:p>
        </w:tc>
        <w:tc>
          <w:tcPr>
            <w:tcW w:w="3576"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 xml:space="preserve">Έργα βελτίωσης της υδραυλικής επικοινωνίας μεταξύ τμημάτων των </w:t>
            </w:r>
            <w:proofErr w:type="spellStart"/>
            <w:r w:rsidRPr="0098474C">
              <w:rPr>
                <w:rFonts w:asciiTheme="minorHAnsi" w:eastAsia="Times New Roman" w:hAnsiTheme="minorHAnsi" w:cstheme="minorHAnsi"/>
                <w:color w:val="000000"/>
                <w:sz w:val="20"/>
                <w:szCs w:val="20"/>
                <w:lang w:val="el-GR" w:eastAsia="el-GR"/>
              </w:rPr>
              <w:t>υγροτοπικών</w:t>
            </w:r>
            <w:proofErr w:type="spellEnd"/>
            <w:r w:rsidRPr="0098474C">
              <w:rPr>
                <w:rFonts w:asciiTheme="minorHAnsi" w:eastAsia="Times New Roman" w:hAnsiTheme="minorHAnsi" w:cstheme="minorHAnsi"/>
                <w:color w:val="000000"/>
                <w:sz w:val="20"/>
                <w:szCs w:val="20"/>
                <w:lang w:val="el-GR" w:eastAsia="el-GR"/>
              </w:rPr>
              <w:t xml:space="preserve"> συστημάτων που αντιμετωπίζουν προβλήματα επαρκούς τροφοδοσίας γλυκού ή αλμυρού νερού στην ευρύτερη περιοχή του </w:t>
            </w:r>
            <w:proofErr w:type="spellStart"/>
            <w:r w:rsidRPr="0098474C">
              <w:rPr>
                <w:rFonts w:asciiTheme="minorHAnsi" w:eastAsia="Times New Roman" w:hAnsiTheme="minorHAnsi" w:cstheme="minorHAnsi"/>
                <w:color w:val="000000"/>
                <w:sz w:val="20"/>
                <w:szCs w:val="20"/>
                <w:lang w:val="el-GR" w:eastAsia="el-GR"/>
              </w:rPr>
              <w:t>υγροτοπικού</w:t>
            </w:r>
            <w:proofErr w:type="spellEnd"/>
            <w:r w:rsidRPr="0098474C">
              <w:rPr>
                <w:rFonts w:asciiTheme="minorHAnsi" w:eastAsia="Times New Roman" w:hAnsiTheme="minorHAnsi" w:cstheme="minorHAnsi"/>
                <w:color w:val="000000"/>
                <w:sz w:val="20"/>
                <w:szCs w:val="20"/>
                <w:lang w:val="el-GR" w:eastAsia="el-GR"/>
              </w:rPr>
              <w:t xml:space="preserve"> συστήματος εκβολών Αχελώου και λιμνοθαλασσών Μεσολογγίου – Αιτωλικού.</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ΜΑΚΡ</w:t>
            </w:r>
          </w:p>
        </w:tc>
        <w:tc>
          <w:tcPr>
            <w:tcW w:w="1842"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Φ.Δ. Λιμνοθάλασσας Μεσολογγίου</w:t>
            </w:r>
          </w:p>
        </w:tc>
        <w:tc>
          <w:tcPr>
            <w:tcW w:w="993"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ΚΑΤΑΣΚΕΥΉ</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ΔΕΝ ΕΧΕΙ ΞΕΚΙΝΗΣΕΙ</w:t>
            </w:r>
          </w:p>
        </w:tc>
        <w:tc>
          <w:tcPr>
            <w:tcW w:w="1559"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2.000.000</w:t>
            </w:r>
          </w:p>
        </w:tc>
        <w:tc>
          <w:tcPr>
            <w:tcW w:w="1244"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ΕΠΠΕΡΑΑ 2007-2013/ΠΕΠ 2014-2020</w:t>
            </w:r>
          </w:p>
        </w:tc>
        <w:tc>
          <w:tcPr>
            <w:tcW w:w="2981"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Έχει ολοκληρωθεί η μελέτη</w:t>
            </w:r>
          </w:p>
        </w:tc>
      </w:tr>
      <w:tr w:rsidR="005C294A" w:rsidRPr="00DC4FE3" w:rsidTr="007849B5">
        <w:trPr>
          <w:cantSplit/>
          <w:trHeight w:val="1134"/>
          <w:jc w:val="center"/>
        </w:trPr>
        <w:tc>
          <w:tcPr>
            <w:tcW w:w="310"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WD04S130</w:t>
            </w:r>
          </w:p>
        </w:tc>
        <w:tc>
          <w:tcPr>
            <w:tcW w:w="1670"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Έλεγχος Απολήψεων</w:t>
            </w:r>
          </w:p>
        </w:tc>
        <w:tc>
          <w:tcPr>
            <w:tcW w:w="3576"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 xml:space="preserve">Επί τόπου επιθεωρήσεις σε </w:t>
            </w:r>
            <w:proofErr w:type="spellStart"/>
            <w:r w:rsidRPr="0098474C">
              <w:rPr>
                <w:rFonts w:asciiTheme="minorHAnsi" w:eastAsia="Times New Roman" w:hAnsiTheme="minorHAnsi" w:cstheme="minorHAnsi"/>
                <w:sz w:val="20"/>
                <w:szCs w:val="20"/>
                <w:lang w:val="el-GR" w:eastAsia="el-GR"/>
              </w:rPr>
              <w:t>αδειοδοτημένες</w:t>
            </w:r>
            <w:proofErr w:type="spellEnd"/>
            <w:r w:rsidRPr="0098474C">
              <w:rPr>
                <w:rFonts w:asciiTheme="minorHAnsi" w:eastAsia="Times New Roman" w:hAnsiTheme="minorHAnsi" w:cstheme="minorHAnsi"/>
                <w:sz w:val="20"/>
                <w:szCs w:val="20"/>
                <w:lang w:val="el-GR" w:eastAsia="el-GR"/>
              </w:rPr>
              <w:t xml:space="preserve"> απολήψεις (μεγάλοι καταναλωτές) τουλάχιστον 2 φορές το χρόνο.</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ΒΡΑΧ</w:t>
            </w:r>
          </w:p>
        </w:tc>
        <w:tc>
          <w:tcPr>
            <w:tcW w:w="1842"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Αποκεντρωμένη Διοίκηση Πελοποννήσου, Δυτικής Ελλάδας και Ιονίου</w:t>
            </w:r>
          </w:p>
        </w:tc>
        <w:tc>
          <w:tcPr>
            <w:tcW w:w="993"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ΔΙΟΙΚΗΤΙΚΗ ΠΡΑΞΗ</w:t>
            </w:r>
          </w:p>
        </w:tc>
        <w:tc>
          <w:tcPr>
            <w:tcW w:w="567"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ΣΕ ΕΞΕΛΙΞΗ</w:t>
            </w:r>
          </w:p>
        </w:tc>
        <w:tc>
          <w:tcPr>
            <w:tcW w:w="1559"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0</w:t>
            </w:r>
          </w:p>
        </w:tc>
        <w:tc>
          <w:tcPr>
            <w:tcW w:w="1244"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ΠΕΠ 2014-2020</w:t>
            </w:r>
          </w:p>
        </w:tc>
        <w:tc>
          <w:tcPr>
            <w:tcW w:w="2981"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κατάρτιση του σχετικού προγράμματος</w:t>
            </w:r>
          </w:p>
        </w:tc>
      </w:tr>
      <w:tr w:rsidR="005C294A" w:rsidRPr="00DC4FE3" w:rsidTr="007849B5">
        <w:trPr>
          <w:cantSplit/>
          <w:trHeight w:val="1134"/>
          <w:jc w:val="center"/>
        </w:trPr>
        <w:tc>
          <w:tcPr>
            <w:tcW w:w="310"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WD04S140</w:t>
            </w:r>
          </w:p>
        </w:tc>
        <w:tc>
          <w:tcPr>
            <w:tcW w:w="1670"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Έλεγχος απολήψεων</w:t>
            </w:r>
          </w:p>
        </w:tc>
        <w:tc>
          <w:tcPr>
            <w:tcW w:w="3576"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 xml:space="preserve">Τοποθέτηση λειτουργικής βάνας στις </w:t>
            </w:r>
            <w:proofErr w:type="spellStart"/>
            <w:r w:rsidRPr="0098474C">
              <w:rPr>
                <w:rFonts w:asciiTheme="minorHAnsi" w:eastAsia="Times New Roman" w:hAnsiTheme="minorHAnsi" w:cstheme="minorHAnsi"/>
                <w:sz w:val="20"/>
                <w:szCs w:val="20"/>
                <w:lang w:val="el-GR" w:eastAsia="el-GR"/>
              </w:rPr>
              <w:t>αρτεσιανές</w:t>
            </w:r>
            <w:proofErr w:type="spellEnd"/>
            <w:r w:rsidRPr="0098474C">
              <w:rPr>
                <w:rFonts w:asciiTheme="minorHAnsi" w:eastAsia="Times New Roman" w:hAnsiTheme="minorHAnsi" w:cstheme="minorHAnsi"/>
                <w:sz w:val="20"/>
                <w:szCs w:val="20"/>
                <w:lang w:val="el-GR" w:eastAsia="el-GR"/>
              </w:rPr>
              <w:t xml:space="preserve"> γεωτρήσεις</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ΒΡΑΧ</w:t>
            </w:r>
          </w:p>
        </w:tc>
        <w:tc>
          <w:tcPr>
            <w:tcW w:w="1842"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ΠΕΡΙΦΕΡΕΙΑ / ΑΠΟΚΕΝΤΡΩΜΕΝΗ ΔΙΟΙΚΗΣΗ</w:t>
            </w:r>
          </w:p>
        </w:tc>
        <w:tc>
          <w:tcPr>
            <w:tcW w:w="993"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ΔΙΟΙΚΗΤΙΚΗ ΠΡΑΞΗ</w:t>
            </w:r>
          </w:p>
        </w:tc>
        <w:tc>
          <w:tcPr>
            <w:tcW w:w="567"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ΣΕ ΕΞΕΛΙΞΗ</w:t>
            </w:r>
          </w:p>
        </w:tc>
        <w:tc>
          <w:tcPr>
            <w:tcW w:w="1559"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ΘΑ ΔΙΕΥΚΡΙΝΙΣΤΕΙ ΚΑΤ</w:t>
            </w:r>
            <w:r w:rsidR="00885482" w:rsidRPr="0098474C">
              <w:rPr>
                <w:rFonts w:asciiTheme="minorHAnsi" w:eastAsia="Times New Roman" w:hAnsiTheme="minorHAnsi" w:cstheme="minorHAnsi"/>
                <w:sz w:val="20"/>
                <w:szCs w:val="20"/>
                <w:lang w:eastAsia="el-GR"/>
              </w:rPr>
              <w:t>A</w:t>
            </w:r>
            <w:r w:rsidRPr="0098474C">
              <w:rPr>
                <w:rFonts w:asciiTheme="minorHAnsi" w:eastAsia="Times New Roman" w:hAnsiTheme="minorHAnsi" w:cstheme="minorHAnsi"/>
                <w:sz w:val="20"/>
                <w:szCs w:val="20"/>
                <w:lang w:val="el-GR" w:eastAsia="el-GR"/>
              </w:rPr>
              <w:t xml:space="preserve"> ΤΗΝ ΠΡΟΤΕΡΑΙΟΠΟΙΗΣΗ</w:t>
            </w:r>
          </w:p>
        </w:tc>
        <w:tc>
          <w:tcPr>
            <w:tcW w:w="1244"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ΠΕΠ 2014-2020</w:t>
            </w:r>
          </w:p>
        </w:tc>
        <w:tc>
          <w:tcPr>
            <w:tcW w:w="2981"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5C294A" w:rsidRPr="00DC4FE3" w:rsidTr="007849B5">
        <w:trPr>
          <w:cantSplit/>
          <w:trHeight w:val="1367"/>
          <w:jc w:val="center"/>
        </w:trPr>
        <w:tc>
          <w:tcPr>
            <w:tcW w:w="310"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WD04S150</w:t>
            </w:r>
          </w:p>
        </w:tc>
        <w:tc>
          <w:tcPr>
            <w:tcW w:w="1670"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Έλεγχος απολήψεων</w:t>
            </w:r>
          </w:p>
        </w:tc>
        <w:tc>
          <w:tcPr>
            <w:tcW w:w="3576"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 xml:space="preserve">Έλεγχος ποιοτικής κατάστασης δανειοδοτούμενων </w:t>
            </w:r>
            <w:proofErr w:type="spellStart"/>
            <w:r w:rsidRPr="0098474C">
              <w:rPr>
                <w:rFonts w:asciiTheme="minorHAnsi" w:eastAsia="Times New Roman" w:hAnsiTheme="minorHAnsi" w:cstheme="minorHAnsi"/>
                <w:color w:val="000000"/>
                <w:sz w:val="20"/>
                <w:szCs w:val="20"/>
                <w:lang w:val="el-GR" w:eastAsia="el-GR"/>
              </w:rPr>
              <w:t>υδροληπτικών</w:t>
            </w:r>
            <w:proofErr w:type="spellEnd"/>
            <w:r w:rsidRPr="0098474C">
              <w:rPr>
                <w:rFonts w:asciiTheme="minorHAnsi" w:eastAsia="Times New Roman" w:hAnsiTheme="minorHAnsi" w:cstheme="minorHAnsi"/>
                <w:color w:val="000000"/>
                <w:sz w:val="20"/>
                <w:szCs w:val="20"/>
                <w:lang w:val="el-GR" w:eastAsia="el-GR"/>
              </w:rPr>
              <w:t xml:space="preserve"> έργων σε συστήματα με υψηλές τιμές φυσικού υποβάθρου (</w:t>
            </w:r>
            <w:proofErr w:type="spellStart"/>
            <w:r w:rsidRPr="0098474C">
              <w:rPr>
                <w:rFonts w:asciiTheme="minorHAnsi" w:eastAsia="Times New Roman" w:hAnsiTheme="minorHAnsi" w:cstheme="minorHAnsi"/>
                <w:color w:val="000000"/>
                <w:sz w:val="20"/>
                <w:szCs w:val="20"/>
                <w:lang w:val="el-GR" w:eastAsia="el-GR"/>
              </w:rPr>
              <w:t>χλωριόντα</w:t>
            </w:r>
            <w:proofErr w:type="spellEnd"/>
            <w:r w:rsidRPr="0098474C">
              <w:rPr>
                <w:rFonts w:asciiTheme="minorHAnsi" w:eastAsia="Times New Roman" w:hAnsiTheme="minorHAnsi" w:cstheme="minorHAnsi"/>
                <w:color w:val="000000"/>
                <w:sz w:val="20"/>
                <w:szCs w:val="20"/>
                <w:lang w:val="el-GR" w:eastAsia="el-GR"/>
              </w:rPr>
              <w:t>, θειικά ιόντα).</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ΒΡΑΧ</w:t>
            </w:r>
          </w:p>
        </w:tc>
        <w:tc>
          <w:tcPr>
            <w:tcW w:w="1842"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ΠΕΡΙΦΕΡΕΙΑ / ΑΠΟΚΕΝΤΡΩΜΕΝΗ ΔΙΟΙΚΗΣΗ</w:t>
            </w:r>
          </w:p>
        </w:tc>
        <w:tc>
          <w:tcPr>
            <w:tcW w:w="993"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ΔΙΟΙΚΗΤΙΚΗ ΠΡΑΞΗ</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ΣΕ ΕΞΕΛΙΞΗ</w:t>
            </w:r>
          </w:p>
        </w:tc>
        <w:tc>
          <w:tcPr>
            <w:tcW w:w="1559"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ΘΑ ΔΙΕΥΚΡΙΝΙΣΤΕΙ ΚΑΤ</w:t>
            </w:r>
            <w:r w:rsidR="00885482" w:rsidRPr="0098474C">
              <w:rPr>
                <w:rFonts w:asciiTheme="minorHAnsi" w:eastAsia="Times New Roman" w:hAnsiTheme="minorHAnsi" w:cstheme="minorHAnsi"/>
                <w:sz w:val="20"/>
                <w:szCs w:val="20"/>
                <w:lang w:eastAsia="el-GR"/>
              </w:rPr>
              <w:t>A</w:t>
            </w:r>
            <w:r w:rsidRPr="0098474C">
              <w:rPr>
                <w:rFonts w:asciiTheme="minorHAnsi" w:eastAsia="Times New Roman" w:hAnsiTheme="minorHAnsi" w:cstheme="minorHAnsi"/>
                <w:sz w:val="20"/>
                <w:szCs w:val="20"/>
                <w:lang w:val="el-GR" w:eastAsia="el-GR"/>
              </w:rPr>
              <w:t xml:space="preserve"> ΤΗΝ ΠΡΟΤΕΡΑΙΟΠΟΙΗΣΗ</w:t>
            </w:r>
          </w:p>
        </w:tc>
        <w:tc>
          <w:tcPr>
            <w:tcW w:w="1244"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ΠΕΠ 2014-2020</w:t>
            </w:r>
          </w:p>
        </w:tc>
        <w:tc>
          <w:tcPr>
            <w:tcW w:w="2981"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5C294A" w:rsidRPr="00DC4FE3" w:rsidTr="007849B5">
        <w:trPr>
          <w:cantSplit/>
          <w:trHeight w:val="1610"/>
          <w:jc w:val="center"/>
        </w:trPr>
        <w:tc>
          <w:tcPr>
            <w:tcW w:w="310"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lastRenderedPageBreak/>
              <w:t>WD04S160</w:t>
            </w:r>
          </w:p>
        </w:tc>
        <w:tc>
          <w:tcPr>
            <w:tcW w:w="1670"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Μέτρα διαχείρισης της ζήτησης</w:t>
            </w:r>
          </w:p>
        </w:tc>
        <w:tc>
          <w:tcPr>
            <w:tcW w:w="3576"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Ενθάρρυνση και ενίσχυση της επέκτασης μεθόδων εντοπισμένης άρδευσης (</w:t>
            </w:r>
            <w:proofErr w:type="spellStart"/>
            <w:r w:rsidRPr="0098474C">
              <w:rPr>
                <w:rFonts w:asciiTheme="minorHAnsi" w:eastAsia="Times New Roman" w:hAnsiTheme="minorHAnsi" w:cstheme="minorHAnsi"/>
                <w:color w:val="000000"/>
                <w:sz w:val="20"/>
                <w:szCs w:val="20"/>
                <w:lang w:val="el-GR" w:eastAsia="el-GR"/>
              </w:rPr>
              <w:t>Μικροαρδεύσεις</w:t>
            </w:r>
            <w:proofErr w:type="spellEnd"/>
            <w:r w:rsidRPr="0098474C">
              <w:rPr>
                <w:rFonts w:asciiTheme="minorHAnsi" w:eastAsia="Times New Roman" w:hAnsiTheme="minorHAnsi" w:cstheme="minorHAnsi"/>
                <w:color w:val="000000"/>
                <w:sz w:val="20"/>
                <w:szCs w:val="20"/>
                <w:lang w:val="el-GR" w:eastAsia="el-GR"/>
              </w:rPr>
              <w:t>) στις δεκτικές τέτοιων μεθόδων άρδευσης φυτείες.</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ΜΕΣ</w:t>
            </w:r>
          </w:p>
        </w:tc>
        <w:tc>
          <w:tcPr>
            <w:tcW w:w="1842"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Περιφερειακές Υπηρεσίες Αγροτικής Οικονομίας και Κτηνιατρικής και ΤΟΕΒ</w:t>
            </w:r>
          </w:p>
        </w:tc>
        <w:tc>
          <w:tcPr>
            <w:tcW w:w="993"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ΔΙΟΚΗΤΙΚΗ ΠΡΑΞΗ /ΜΕΛΕΤΕΣ ΕΡΕΥΝΕΣ</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ΣΕ ΕΞΕΛΙΞΗ</w:t>
            </w:r>
          </w:p>
        </w:tc>
        <w:tc>
          <w:tcPr>
            <w:tcW w:w="1559"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ΘΑ ΔΙΕΥΚΡΙΝΙΣΤΕΙ ΚΑΤ</w:t>
            </w:r>
            <w:r w:rsidR="00885482" w:rsidRPr="0098474C">
              <w:rPr>
                <w:rFonts w:asciiTheme="minorHAnsi" w:eastAsia="Times New Roman" w:hAnsiTheme="minorHAnsi" w:cstheme="minorHAnsi"/>
                <w:sz w:val="20"/>
                <w:szCs w:val="20"/>
                <w:lang w:eastAsia="el-GR"/>
              </w:rPr>
              <w:t>A</w:t>
            </w:r>
            <w:r w:rsidRPr="0098474C">
              <w:rPr>
                <w:rFonts w:asciiTheme="minorHAnsi" w:eastAsia="Times New Roman" w:hAnsiTheme="minorHAnsi" w:cstheme="minorHAnsi"/>
                <w:sz w:val="20"/>
                <w:szCs w:val="20"/>
                <w:lang w:val="el-GR" w:eastAsia="el-GR"/>
              </w:rPr>
              <w:t xml:space="preserve"> ΤΗΝ ΠΡΟΤΕΡΑΙΟΠΟΙΗΣΗ</w:t>
            </w:r>
          </w:p>
        </w:tc>
        <w:tc>
          <w:tcPr>
            <w:tcW w:w="1244"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ΠΑΑ 2014-2020</w:t>
            </w:r>
          </w:p>
        </w:tc>
        <w:tc>
          <w:tcPr>
            <w:tcW w:w="2981"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 όπου θα καθοριστούν οι προτεραιότητες</w:t>
            </w:r>
          </w:p>
        </w:tc>
      </w:tr>
      <w:tr w:rsidR="005C294A" w:rsidRPr="00DC4FE3" w:rsidTr="007849B5">
        <w:trPr>
          <w:cantSplit/>
          <w:trHeight w:val="1361"/>
          <w:jc w:val="center"/>
        </w:trPr>
        <w:tc>
          <w:tcPr>
            <w:tcW w:w="310"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WD04S170</w:t>
            </w:r>
          </w:p>
        </w:tc>
        <w:tc>
          <w:tcPr>
            <w:tcW w:w="1670"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Έργα δομικών κατασκευών</w:t>
            </w:r>
          </w:p>
        </w:tc>
        <w:tc>
          <w:tcPr>
            <w:tcW w:w="3576"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proofErr w:type="spellStart"/>
            <w:r w:rsidRPr="0098474C">
              <w:rPr>
                <w:rFonts w:asciiTheme="minorHAnsi" w:eastAsia="Times New Roman" w:hAnsiTheme="minorHAnsi" w:cstheme="minorHAnsi"/>
                <w:color w:val="000000"/>
                <w:sz w:val="20"/>
                <w:szCs w:val="20"/>
                <w:lang w:val="el-GR" w:eastAsia="el-GR"/>
              </w:rPr>
              <w:t>Λιμνοδεξαμενή</w:t>
            </w:r>
            <w:proofErr w:type="spellEnd"/>
            <w:r w:rsidRPr="0098474C">
              <w:rPr>
                <w:rFonts w:asciiTheme="minorHAnsi" w:eastAsia="Times New Roman" w:hAnsiTheme="minorHAnsi" w:cstheme="minorHAnsi"/>
                <w:color w:val="000000"/>
                <w:sz w:val="20"/>
                <w:szCs w:val="20"/>
                <w:lang w:val="el-GR" w:eastAsia="el-GR"/>
              </w:rPr>
              <w:t xml:space="preserve"> Βασιλικής Ν. Λευκάδας</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ΜΑΚΡ</w:t>
            </w:r>
          </w:p>
        </w:tc>
        <w:tc>
          <w:tcPr>
            <w:tcW w:w="1842"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Περιφέρεια Ιονίων Νήσων</w:t>
            </w:r>
          </w:p>
        </w:tc>
        <w:tc>
          <w:tcPr>
            <w:tcW w:w="993"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eastAsia="el-GR"/>
              </w:rPr>
            </w:pPr>
            <w:r w:rsidRPr="0098474C">
              <w:rPr>
                <w:rFonts w:asciiTheme="minorHAnsi" w:eastAsia="Times New Roman" w:hAnsiTheme="minorHAnsi" w:cstheme="minorHAnsi"/>
                <w:sz w:val="20"/>
                <w:szCs w:val="20"/>
                <w:lang w:val="el-GR" w:eastAsia="el-GR"/>
              </w:rPr>
              <w:t>ΚΑΤΑΣΚΕΥ</w:t>
            </w:r>
            <w:r w:rsidR="00DC2C87" w:rsidRPr="0098474C">
              <w:rPr>
                <w:rFonts w:asciiTheme="minorHAnsi" w:eastAsia="Times New Roman" w:hAnsiTheme="minorHAnsi" w:cstheme="minorHAnsi"/>
                <w:sz w:val="20"/>
                <w:szCs w:val="20"/>
                <w:lang w:eastAsia="el-GR"/>
              </w:rPr>
              <w:t>H</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ΔΕΝ ΕΧΕΙ ΞΕΚΙΝΗΣΕΙ</w:t>
            </w:r>
          </w:p>
        </w:tc>
        <w:tc>
          <w:tcPr>
            <w:tcW w:w="1559"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12.000.000</w:t>
            </w:r>
          </w:p>
        </w:tc>
        <w:tc>
          <w:tcPr>
            <w:tcW w:w="1244"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ΠΕΠ 2014-2020</w:t>
            </w:r>
          </w:p>
        </w:tc>
        <w:tc>
          <w:tcPr>
            <w:tcW w:w="2981"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Έχουν γίνει οι κατάλληλες ενέργειες για την εξασφάλιση χρηματοδότησης στο πλαίσιο προγραμματισμού των δράσεων ωρίμανσης μακροπρόθεσμων έργων</w:t>
            </w:r>
          </w:p>
        </w:tc>
      </w:tr>
      <w:tr w:rsidR="005C294A" w:rsidRPr="00DC4FE3" w:rsidTr="007849B5">
        <w:trPr>
          <w:cantSplit/>
          <w:trHeight w:val="1266"/>
          <w:jc w:val="center"/>
        </w:trPr>
        <w:tc>
          <w:tcPr>
            <w:tcW w:w="310"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WD04S180</w:t>
            </w:r>
          </w:p>
        </w:tc>
        <w:tc>
          <w:tcPr>
            <w:tcW w:w="1670"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Έργα δομικών κατασκευών</w:t>
            </w:r>
          </w:p>
        </w:tc>
        <w:tc>
          <w:tcPr>
            <w:tcW w:w="3576"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proofErr w:type="spellStart"/>
            <w:r w:rsidRPr="0098474C">
              <w:rPr>
                <w:rFonts w:asciiTheme="minorHAnsi" w:eastAsia="Times New Roman" w:hAnsiTheme="minorHAnsi" w:cstheme="minorHAnsi"/>
                <w:color w:val="000000"/>
                <w:sz w:val="20"/>
                <w:szCs w:val="20"/>
                <w:lang w:val="el-GR" w:eastAsia="el-GR"/>
              </w:rPr>
              <w:t>Λιμνοδεξαμενή</w:t>
            </w:r>
            <w:proofErr w:type="spellEnd"/>
            <w:r w:rsidR="007D379B">
              <w:rPr>
                <w:rFonts w:asciiTheme="minorHAnsi" w:eastAsia="Times New Roman" w:hAnsiTheme="minorHAnsi" w:cstheme="minorHAnsi"/>
                <w:color w:val="000000"/>
                <w:sz w:val="20"/>
                <w:szCs w:val="20"/>
                <w:lang w:val="el-GR" w:eastAsia="el-GR"/>
              </w:rPr>
              <w:t xml:space="preserve"> </w:t>
            </w:r>
            <w:proofErr w:type="spellStart"/>
            <w:r w:rsidRPr="0098474C">
              <w:rPr>
                <w:rFonts w:asciiTheme="minorHAnsi" w:eastAsia="Times New Roman" w:hAnsiTheme="minorHAnsi" w:cstheme="minorHAnsi"/>
                <w:color w:val="000000"/>
                <w:sz w:val="20"/>
                <w:szCs w:val="20"/>
                <w:lang w:val="el-GR" w:eastAsia="el-GR"/>
              </w:rPr>
              <w:t>Καρυάς</w:t>
            </w:r>
            <w:proofErr w:type="spellEnd"/>
            <w:r w:rsidRPr="0098474C">
              <w:rPr>
                <w:rFonts w:asciiTheme="minorHAnsi" w:eastAsia="Times New Roman" w:hAnsiTheme="minorHAnsi" w:cstheme="minorHAnsi"/>
                <w:color w:val="000000"/>
                <w:sz w:val="20"/>
                <w:szCs w:val="20"/>
                <w:lang w:val="el-GR" w:eastAsia="el-GR"/>
              </w:rPr>
              <w:t xml:space="preserve"> Ν. Λευκάδας</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ΜΑΚΡ</w:t>
            </w:r>
          </w:p>
        </w:tc>
        <w:tc>
          <w:tcPr>
            <w:tcW w:w="1842"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Περιφέρεια Ιονίων Νήσων</w:t>
            </w:r>
          </w:p>
        </w:tc>
        <w:tc>
          <w:tcPr>
            <w:tcW w:w="993"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eastAsia="el-GR"/>
              </w:rPr>
            </w:pPr>
            <w:r w:rsidRPr="0098474C">
              <w:rPr>
                <w:rFonts w:asciiTheme="minorHAnsi" w:eastAsia="Times New Roman" w:hAnsiTheme="minorHAnsi" w:cstheme="minorHAnsi"/>
                <w:sz w:val="20"/>
                <w:szCs w:val="20"/>
                <w:lang w:val="el-GR" w:eastAsia="el-GR"/>
              </w:rPr>
              <w:t>ΚΑΤΑΣΚΕΥ</w:t>
            </w:r>
            <w:r w:rsidR="00DC2C87" w:rsidRPr="0098474C">
              <w:rPr>
                <w:rFonts w:asciiTheme="minorHAnsi" w:eastAsia="Times New Roman" w:hAnsiTheme="minorHAnsi" w:cstheme="minorHAnsi"/>
                <w:sz w:val="20"/>
                <w:szCs w:val="20"/>
                <w:lang w:eastAsia="el-GR"/>
              </w:rPr>
              <w:t>H</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ΔΕΝ ΕΧΕΙ ΞΕΚΙΝΗΣΕΙ</w:t>
            </w:r>
          </w:p>
        </w:tc>
        <w:tc>
          <w:tcPr>
            <w:tcW w:w="1559"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300.000</w:t>
            </w:r>
          </w:p>
        </w:tc>
        <w:tc>
          <w:tcPr>
            <w:tcW w:w="1244"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ΠΕΠ 2014-2020</w:t>
            </w:r>
          </w:p>
        </w:tc>
        <w:tc>
          <w:tcPr>
            <w:tcW w:w="2981"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Έχουν γίνει οι κατάλληλες ενέργειες για την εξασφάλιση χρηματοδότησης στο πλαίσιο προγραμματισμού των δράσεων ωρίμανσης μακροπρόθεσμων έργων</w:t>
            </w:r>
          </w:p>
        </w:tc>
      </w:tr>
      <w:tr w:rsidR="0098474C" w:rsidRPr="0098474C" w:rsidTr="007849B5">
        <w:trPr>
          <w:cantSplit/>
          <w:trHeight w:val="1270"/>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WD04S190</w:t>
            </w:r>
          </w:p>
        </w:tc>
        <w:tc>
          <w:tcPr>
            <w:tcW w:w="1670" w:type="dxa"/>
            <w:shd w:val="clear" w:color="auto" w:fill="auto"/>
            <w:vAlign w:val="center"/>
            <w:hideMark/>
          </w:tcPr>
          <w:p w:rsidR="0098474C" w:rsidRPr="0090197D" w:rsidRDefault="0098474C" w:rsidP="0098474C">
            <w:pPr>
              <w:jc w:val="center"/>
              <w:rPr>
                <w:rFonts w:asciiTheme="minorHAnsi" w:hAnsiTheme="minorHAnsi" w:cstheme="minorHAnsi"/>
                <w:sz w:val="20"/>
                <w:szCs w:val="20"/>
              </w:rPr>
            </w:pPr>
            <w:proofErr w:type="spellStart"/>
            <w:r w:rsidRPr="0090197D">
              <w:rPr>
                <w:rFonts w:asciiTheme="minorHAnsi" w:hAnsiTheme="minorHAnsi" w:cstheme="minorHAnsi"/>
                <w:sz w:val="20"/>
                <w:szCs w:val="20"/>
              </w:rPr>
              <w:t>Έργ</w:t>
            </w:r>
            <w:proofErr w:type="spellEnd"/>
            <w:r w:rsidRPr="0090197D">
              <w:rPr>
                <w:rFonts w:asciiTheme="minorHAnsi" w:hAnsiTheme="minorHAnsi" w:cstheme="minorHAnsi"/>
                <w:sz w:val="20"/>
                <w:szCs w:val="20"/>
              </w:rPr>
              <w:t xml:space="preserve">α </w:t>
            </w:r>
            <w:proofErr w:type="spellStart"/>
            <w:r w:rsidRPr="0090197D">
              <w:rPr>
                <w:rFonts w:asciiTheme="minorHAnsi" w:hAnsiTheme="minorHAnsi" w:cstheme="minorHAnsi"/>
                <w:sz w:val="20"/>
                <w:szCs w:val="20"/>
              </w:rPr>
              <w:t>δομικών</w:t>
            </w:r>
            <w:proofErr w:type="spellEnd"/>
            <w:r w:rsidRPr="0090197D">
              <w:rPr>
                <w:rFonts w:asciiTheme="minorHAnsi" w:hAnsiTheme="minorHAnsi" w:cstheme="minorHAnsi"/>
                <w:sz w:val="20"/>
                <w:szCs w:val="20"/>
              </w:rPr>
              <w:t xml:space="preserve"> κατα</w:t>
            </w:r>
            <w:proofErr w:type="spellStart"/>
            <w:r w:rsidRPr="0090197D">
              <w:rPr>
                <w:rFonts w:asciiTheme="minorHAnsi" w:hAnsiTheme="minorHAnsi" w:cstheme="minorHAnsi"/>
                <w:sz w:val="20"/>
                <w:szCs w:val="20"/>
              </w:rPr>
              <w:t>σκευών</w:t>
            </w:r>
            <w:proofErr w:type="spellEnd"/>
          </w:p>
        </w:tc>
        <w:tc>
          <w:tcPr>
            <w:tcW w:w="3576" w:type="dxa"/>
            <w:shd w:val="clear" w:color="auto" w:fill="auto"/>
            <w:vAlign w:val="center"/>
            <w:hideMark/>
          </w:tcPr>
          <w:p w:rsidR="0098474C" w:rsidRPr="0090197D" w:rsidRDefault="0098474C"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Αρδευτικό Έργο Μόρνου, Ν. Φωκίδας και Αιτωλοακαρνανίας.</w:t>
            </w:r>
          </w:p>
        </w:tc>
        <w:tc>
          <w:tcPr>
            <w:tcW w:w="567" w:type="dxa"/>
            <w:shd w:val="clear" w:color="auto" w:fill="auto"/>
            <w:textDirection w:val="btLr"/>
            <w:vAlign w:val="center"/>
            <w:hideMark/>
          </w:tcPr>
          <w:p w:rsidR="0098474C" w:rsidRPr="0090197D" w:rsidRDefault="0098474C"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ΜΑΚΡ</w:t>
            </w:r>
          </w:p>
        </w:tc>
        <w:tc>
          <w:tcPr>
            <w:tcW w:w="1842" w:type="dxa"/>
            <w:shd w:val="clear" w:color="auto" w:fill="auto"/>
            <w:vAlign w:val="center"/>
            <w:hideMark/>
          </w:tcPr>
          <w:p w:rsidR="0098474C" w:rsidRPr="0090197D" w:rsidRDefault="0098474C"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Περιφέρεια Στερεάς Ελλάδας - Διεύθυνση Ανάπτυξης</w:t>
            </w:r>
          </w:p>
        </w:tc>
        <w:tc>
          <w:tcPr>
            <w:tcW w:w="993" w:type="dxa"/>
            <w:shd w:val="clear" w:color="auto" w:fill="auto"/>
            <w:textDirection w:val="btLr"/>
            <w:vAlign w:val="center"/>
            <w:hideMark/>
          </w:tcPr>
          <w:p w:rsidR="0098474C" w:rsidRPr="0090197D" w:rsidRDefault="0098474C" w:rsidP="0098474C">
            <w:pPr>
              <w:spacing w:after="0" w:line="240" w:lineRule="auto"/>
              <w:jc w:val="center"/>
              <w:rPr>
                <w:rFonts w:asciiTheme="minorHAnsi" w:hAnsiTheme="minorHAnsi" w:cstheme="minorHAnsi"/>
                <w:sz w:val="20"/>
                <w:szCs w:val="20"/>
              </w:rPr>
            </w:pPr>
            <w:r w:rsidRPr="0090197D">
              <w:rPr>
                <w:rFonts w:asciiTheme="minorHAnsi" w:hAnsiTheme="minorHAnsi" w:cstheme="minorHAnsi"/>
                <w:sz w:val="20"/>
                <w:szCs w:val="20"/>
              </w:rPr>
              <w:t>ΚΑΤΑΣΚΕΥΉ</w:t>
            </w:r>
          </w:p>
        </w:tc>
        <w:tc>
          <w:tcPr>
            <w:tcW w:w="567" w:type="dxa"/>
            <w:shd w:val="clear" w:color="auto" w:fill="auto"/>
            <w:textDirection w:val="btLr"/>
            <w:vAlign w:val="center"/>
            <w:hideMark/>
          </w:tcPr>
          <w:p w:rsidR="0098474C" w:rsidRPr="0090197D" w:rsidRDefault="0098474C"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ΔΕΝ ΕΧΕΙ ΞΕΚΙΝΗΣΕΙ</w:t>
            </w:r>
          </w:p>
        </w:tc>
        <w:tc>
          <w:tcPr>
            <w:tcW w:w="1559" w:type="dxa"/>
            <w:shd w:val="clear" w:color="auto" w:fill="auto"/>
            <w:noWrap/>
            <w:vAlign w:val="center"/>
            <w:hideMark/>
          </w:tcPr>
          <w:p w:rsidR="0098474C" w:rsidRPr="0090197D" w:rsidRDefault="0098474C"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rPr>
              <w:t>15.000.000</w:t>
            </w:r>
          </w:p>
        </w:tc>
        <w:tc>
          <w:tcPr>
            <w:tcW w:w="1244" w:type="dxa"/>
            <w:shd w:val="clear" w:color="auto" w:fill="auto"/>
            <w:vAlign w:val="center"/>
            <w:hideMark/>
          </w:tcPr>
          <w:p w:rsidR="0098474C" w:rsidRPr="0090197D" w:rsidRDefault="0098474C" w:rsidP="0098474C">
            <w:pPr>
              <w:jc w:val="center"/>
              <w:rPr>
                <w:rFonts w:asciiTheme="minorHAnsi" w:hAnsiTheme="minorHAnsi" w:cstheme="minorHAnsi"/>
                <w:sz w:val="20"/>
                <w:szCs w:val="20"/>
              </w:rPr>
            </w:pPr>
            <w:r w:rsidRPr="0090197D">
              <w:rPr>
                <w:rFonts w:asciiTheme="minorHAnsi" w:hAnsiTheme="minorHAnsi" w:cstheme="minorHAnsi"/>
                <w:sz w:val="20"/>
                <w:szCs w:val="20"/>
              </w:rPr>
              <w:t>ΠΑΑ 2014-2020</w:t>
            </w:r>
          </w:p>
        </w:tc>
        <w:tc>
          <w:tcPr>
            <w:tcW w:w="2981" w:type="dxa"/>
            <w:shd w:val="clear" w:color="auto" w:fill="auto"/>
            <w:vAlign w:val="center"/>
            <w:hideMark/>
          </w:tcPr>
          <w:p w:rsidR="0098474C" w:rsidRPr="0090197D" w:rsidRDefault="0098474C" w:rsidP="0098474C">
            <w:pPr>
              <w:jc w:val="center"/>
              <w:rPr>
                <w:rFonts w:asciiTheme="minorHAnsi" w:hAnsiTheme="minorHAnsi" w:cstheme="minorHAnsi"/>
                <w:sz w:val="20"/>
                <w:szCs w:val="20"/>
              </w:rPr>
            </w:pPr>
          </w:p>
        </w:tc>
      </w:tr>
      <w:tr w:rsidR="005C294A" w:rsidRPr="0098474C" w:rsidTr="007849B5">
        <w:trPr>
          <w:cantSplit/>
          <w:trHeight w:val="1247"/>
          <w:jc w:val="center"/>
        </w:trPr>
        <w:tc>
          <w:tcPr>
            <w:tcW w:w="310"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WD04S200</w:t>
            </w:r>
          </w:p>
        </w:tc>
        <w:tc>
          <w:tcPr>
            <w:tcW w:w="1670"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Έργα δομικών κατασκευών</w:t>
            </w:r>
          </w:p>
        </w:tc>
        <w:tc>
          <w:tcPr>
            <w:tcW w:w="3576"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Αρδευτικό Έργο Ελαιώνα – Άμφισσας</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ΜΑΚΡ</w:t>
            </w:r>
          </w:p>
        </w:tc>
        <w:tc>
          <w:tcPr>
            <w:tcW w:w="1842"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Περιφέρεια Στερεάς Ελλάδας - Διεύθυνση Ανάπτυξης</w:t>
            </w:r>
          </w:p>
        </w:tc>
        <w:tc>
          <w:tcPr>
            <w:tcW w:w="993"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eastAsia="el-GR"/>
              </w:rPr>
            </w:pPr>
            <w:r w:rsidRPr="0098474C">
              <w:rPr>
                <w:rFonts w:asciiTheme="minorHAnsi" w:eastAsia="Times New Roman" w:hAnsiTheme="minorHAnsi" w:cstheme="minorHAnsi"/>
                <w:sz w:val="20"/>
                <w:szCs w:val="20"/>
                <w:lang w:val="el-GR" w:eastAsia="el-GR"/>
              </w:rPr>
              <w:t>ΚΑΤΑΣΚΕΥ</w:t>
            </w:r>
            <w:r w:rsidR="00DC2C87" w:rsidRPr="0098474C">
              <w:rPr>
                <w:rFonts w:asciiTheme="minorHAnsi" w:eastAsia="Times New Roman" w:hAnsiTheme="minorHAnsi" w:cstheme="minorHAnsi"/>
                <w:sz w:val="20"/>
                <w:szCs w:val="20"/>
                <w:lang w:eastAsia="el-GR"/>
              </w:rPr>
              <w:t>H</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ΣΕ ΕΞΕΛΙΞΗ</w:t>
            </w:r>
          </w:p>
        </w:tc>
        <w:tc>
          <w:tcPr>
            <w:tcW w:w="1559"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21.400.000</w:t>
            </w:r>
          </w:p>
        </w:tc>
        <w:tc>
          <w:tcPr>
            <w:tcW w:w="1244"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ΠΑΑ 2014-2020</w:t>
            </w:r>
          </w:p>
        </w:tc>
        <w:tc>
          <w:tcPr>
            <w:tcW w:w="2981"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p>
        </w:tc>
      </w:tr>
      <w:tr w:rsidR="0098474C" w:rsidRPr="00DC4FE3" w:rsidTr="007849B5">
        <w:trPr>
          <w:cantSplit/>
          <w:trHeight w:val="1134"/>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lastRenderedPageBreak/>
              <w:t>WD04S210</w:t>
            </w:r>
          </w:p>
        </w:tc>
        <w:tc>
          <w:tcPr>
            <w:tcW w:w="1670" w:type="dxa"/>
            <w:shd w:val="clear" w:color="auto" w:fill="auto"/>
            <w:vAlign w:val="center"/>
            <w:hideMark/>
          </w:tcPr>
          <w:p w:rsidR="0098474C" w:rsidRPr="0098474C" w:rsidRDefault="0098474C" w:rsidP="0098474C">
            <w:pPr>
              <w:jc w:val="center"/>
              <w:rPr>
                <w:rFonts w:asciiTheme="minorHAnsi" w:hAnsiTheme="minorHAnsi" w:cstheme="minorHAnsi"/>
                <w:sz w:val="20"/>
                <w:szCs w:val="20"/>
              </w:rPr>
            </w:pPr>
            <w:proofErr w:type="spellStart"/>
            <w:r w:rsidRPr="0098474C">
              <w:rPr>
                <w:rFonts w:asciiTheme="minorHAnsi" w:hAnsiTheme="minorHAnsi" w:cstheme="minorHAnsi"/>
                <w:sz w:val="20"/>
                <w:szCs w:val="20"/>
              </w:rPr>
              <w:t>Έργ</w:t>
            </w:r>
            <w:proofErr w:type="spellEnd"/>
            <w:r w:rsidRPr="0098474C">
              <w:rPr>
                <w:rFonts w:asciiTheme="minorHAnsi" w:hAnsiTheme="minorHAnsi" w:cstheme="minorHAnsi"/>
                <w:sz w:val="20"/>
                <w:szCs w:val="20"/>
              </w:rPr>
              <w:t xml:space="preserve">α </w:t>
            </w:r>
            <w:proofErr w:type="spellStart"/>
            <w:r w:rsidRPr="0098474C">
              <w:rPr>
                <w:rFonts w:asciiTheme="minorHAnsi" w:hAnsiTheme="minorHAnsi" w:cstheme="minorHAnsi"/>
                <w:sz w:val="20"/>
                <w:szCs w:val="20"/>
              </w:rPr>
              <w:t>δομικών</w:t>
            </w:r>
            <w:proofErr w:type="spellEnd"/>
            <w:r w:rsidRPr="0098474C">
              <w:rPr>
                <w:rFonts w:asciiTheme="minorHAnsi" w:hAnsiTheme="minorHAnsi" w:cstheme="minorHAnsi"/>
                <w:sz w:val="20"/>
                <w:szCs w:val="20"/>
              </w:rPr>
              <w:t xml:space="preserve"> κατα</w:t>
            </w:r>
            <w:proofErr w:type="spellStart"/>
            <w:r w:rsidRPr="0098474C">
              <w:rPr>
                <w:rFonts w:asciiTheme="minorHAnsi" w:hAnsiTheme="minorHAnsi" w:cstheme="minorHAnsi"/>
                <w:sz w:val="20"/>
                <w:szCs w:val="20"/>
              </w:rPr>
              <w:t>σκευών</w:t>
            </w:r>
            <w:proofErr w:type="spellEnd"/>
          </w:p>
        </w:tc>
        <w:tc>
          <w:tcPr>
            <w:tcW w:w="3576" w:type="dxa"/>
            <w:shd w:val="clear" w:color="auto" w:fill="auto"/>
            <w:vAlign w:val="center"/>
            <w:hideMark/>
          </w:tcPr>
          <w:p w:rsidR="0098474C" w:rsidRPr="0098474C" w:rsidRDefault="0098474C" w:rsidP="0098474C">
            <w:pPr>
              <w:jc w:val="center"/>
              <w:rPr>
                <w:rFonts w:asciiTheme="minorHAnsi" w:hAnsiTheme="minorHAnsi" w:cstheme="minorHAnsi"/>
                <w:color w:val="000000"/>
                <w:sz w:val="20"/>
                <w:szCs w:val="20"/>
                <w:lang w:val="el-GR"/>
              </w:rPr>
            </w:pPr>
            <w:r w:rsidRPr="0098474C">
              <w:rPr>
                <w:rFonts w:asciiTheme="minorHAnsi" w:hAnsiTheme="minorHAnsi" w:cstheme="minorHAnsi"/>
                <w:color w:val="000000"/>
                <w:sz w:val="20"/>
                <w:szCs w:val="20"/>
                <w:lang w:val="el-GR"/>
              </w:rPr>
              <w:t>Αρδευτικό και υδρευτικό δίκτυο Βάλτου / Επέκταση Διώρυγας ΔΙ (Παροχέτευση νερών Αχελώου για Άρδευση – Ύδρευση Κοινοτήτων Επαρχίας Βάλτου Ν. Αιτωλοακαρνανίας).</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color w:val="000000"/>
                <w:sz w:val="20"/>
                <w:szCs w:val="20"/>
              </w:rPr>
            </w:pPr>
            <w:r w:rsidRPr="0098474C">
              <w:rPr>
                <w:rFonts w:asciiTheme="minorHAnsi" w:hAnsiTheme="minorHAnsi" w:cstheme="minorHAnsi"/>
                <w:color w:val="000000"/>
                <w:sz w:val="20"/>
                <w:szCs w:val="20"/>
              </w:rPr>
              <w:t>ΜΑΚΡ</w:t>
            </w:r>
          </w:p>
        </w:tc>
        <w:tc>
          <w:tcPr>
            <w:tcW w:w="1842"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Υπουργείο Υποδομών, Μεταφορών και Δικτύων / ΕΥΔΕ ΟΔΙΚΩΝ ΣΗΡΑΓΓΩΝ &amp; ΛΟΙΠΩΝ</w:t>
            </w:r>
            <w:r w:rsidRPr="0098474C">
              <w:rPr>
                <w:rFonts w:asciiTheme="minorHAnsi" w:hAnsiTheme="minorHAnsi" w:cstheme="minorHAnsi"/>
                <w:sz w:val="20"/>
                <w:szCs w:val="20"/>
                <w:lang w:val="el-GR"/>
              </w:rPr>
              <w:br/>
              <w:t>ΥΠΟΓΕΙΩΝ ΕΡΓΩΝ (ΕΥΔΕ/ΟΣΥΕ)</w:t>
            </w:r>
          </w:p>
        </w:tc>
        <w:tc>
          <w:tcPr>
            <w:tcW w:w="993" w:type="dxa"/>
            <w:shd w:val="clear" w:color="auto" w:fill="auto"/>
            <w:textDirection w:val="btLr"/>
            <w:vAlign w:val="center"/>
            <w:hideMark/>
          </w:tcPr>
          <w:p w:rsidR="0098474C" w:rsidRPr="0098474C" w:rsidRDefault="0098474C" w:rsidP="0098474C">
            <w:pPr>
              <w:spacing w:after="0" w:line="240" w:lineRule="auto"/>
              <w:jc w:val="center"/>
              <w:rPr>
                <w:rFonts w:asciiTheme="minorHAnsi" w:hAnsiTheme="minorHAnsi" w:cstheme="minorHAnsi"/>
                <w:sz w:val="20"/>
                <w:szCs w:val="20"/>
              </w:rPr>
            </w:pPr>
            <w:r w:rsidRPr="0098474C">
              <w:rPr>
                <w:rFonts w:asciiTheme="minorHAnsi" w:hAnsiTheme="minorHAnsi" w:cstheme="minorHAnsi"/>
                <w:sz w:val="20"/>
                <w:szCs w:val="20"/>
              </w:rPr>
              <w:t>ΚΑΤΑΣΚΕΥΉ</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ΣΕ ΕΞΕΛΙΞΗ</w:t>
            </w:r>
          </w:p>
        </w:tc>
        <w:tc>
          <w:tcPr>
            <w:tcW w:w="1559" w:type="dxa"/>
            <w:shd w:val="clear" w:color="auto" w:fill="auto"/>
            <w:noWrap/>
            <w:vAlign w:val="center"/>
            <w:hideMark/>
          </w:tcPr>
          <w:p w:rsidR="0098474C" w:rsidRPr="0090197D"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rPr>
              <w:t>40.000.000</w:t>
            </w:r>
          </w:p>
        </w:tc>
        <w:tc>
          <w:tcPr>
            <w:tcW w:w="1244"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ΠΑΑ 2014-2020 /ΠΕΠ 2007-2013/ΠΕΠ 2014-2020 και ΠΔΕ</w:t>
            </w:r>
          </w:p>
        </w:tc>
        <w:tc>
          <w:tcPr>
            <w:tcW w:w="2981"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Ο συνολικός </w:t>
            </w:r>
            <w:r w:rsidR="0090197D" w:rsidRPr="0098474C">
              <w:rPr>
                <w:rFonts w:asciiTheme="minorHAnsi" w:hAnsiTheme="minorHAnsi" w:cstheme="minorHAnsi"/>
                <w:sz w:val="20"/>
                <w:szCs w:val="20"/>
                <w:lang w:val="el-GR"/>
              </w:rPr>
              <w:t>προϋπολογισμός</w:t>
            </w:r>
            <w:r w:rsidRPr="0098474C">
              <w:rPr>
                <w:rFonts w:asciiTheme="minorHAnsi" w:hAnsiTheme="minorHAnsi" w:cstheme="minorHAnsi"/>
                <w:sz w:val="20"/>
                <w:szCs w:val="20"/>
                <w:lang w:val="el-GR"/>
              </w:rPr>
              <w:t xml:space="preserve"> του έργου εκτιμάται της τάξης των 150 Μ€. Ο </w:t>
            </w:r>
            <w:r w:rsidR="0090197D" w:rsidRPr="0098474C">
              <w:rPr>
                <w:rFonts w:asciiTheme="minorHAnsi" w:hAnsiTheme="minorHAnsi" w:cstheme="minorHAnsi"/>
                <w:sz w:val="20"/>
                <w:szCs w:val="20"/>
                <w:lang w:val="el-GR"/>
              </w:rPr>
              <w:t>Προϋπολογισμός</w:t>
            </w:r>
            <w:r w:rsidRPr="0098474C">
              <w:rPr>
                <w:rFonts w:asciiTheme="minorHAnsi" w:hAnsiTheme="minorHAnsi" w:cstheme="minorHAnsi"/>
                <w:sz w:val="20"/>
                <w:szCs w:val="20"/>
                <w:lang w:val="el-GR"/>
              </w:rPr>
              <w:t xml:space="preserve"> που δίνεται αφορά στην κατασκευή της </w:t>
            </w:r>
            <w:r w:rsidR="0090197D" w:rsidRPr="0098474C">
              <w:rPr>
                <w:rFonts w:asciiTheme="minorHAnsi" w:hAnsiTheme="minorHAnsi" w:cstheme="minorHAnsi"/>
                <w:sz w:val="20"/>
                <w:szCs w:val="20"/>
                <w:lang w:val="el-GR"/>
              </w:rPr>
              <w:t>Διώρυγας</w:t>
            </w:r>
            <w:r w:rsidRPr="0098474C">
              <w:rPr>
                <w:rFonts w:asciiTheme="minorHAnsi" w:hAnsiTheme="minorHAnsi" w:cstheme="minorHAnsi"/>
                <w:sz w:val="20"/>
                <w:szCs w:val="20"/>
                <w:lang w:val="el-GR"/>
              </w:rPr>
              <w:t xml:space="preserve"> που βρίσκεται σε εξέλιξη</w:t>
            </w:r>
          </w:p>
        </w:tc>
      </w:tr>
      <w:tr w:rsidR="005C294A" w:rsidRPr="00DC4FE3" w:rsidTr="007849B5">
        <w:trPr>
          <w:cantSplit/>
          <w:trHeight w:val="1219"/>
          <w:jc w:val="center"/>
        </w:trPr>
        <w:tc>
          <w:tcPr>
            <w:tcW w:w="310"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WD04S220</w:t>
            </w:r>
          </w:p>
        </w:tc>
        <w:tc>
          <w:tcPr>
            <w:tcW w:w="1670"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Έργα δομικών κατασκευών</w:t>
            </w:r>
          </w:p>
        </w:tc>
        <w:tc>
          <w:tcPr>
            <w:tcW w:w="3576"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 xml:space="preserve">Φράγμα </w:t>
            </w:r>
            <w:proofErr w:type="spellStart"/>
            <w:r w:rsidRPr="0098474C">
              <w:rPr>
                <w:rFonts w:asciiTheme="minorHAnsi" w:eastAsia="Times New Roman" w:hAnsiTheme="minorHAnsi" w:cstheme="minorHAnsi"/>
                <w:color w:val="000000"/>
                <w:sz w:val="20"/>
                <w:szCs w:val="20"/>
                <w:lang w:val="el-GR" w:eastAsia="el-GR"/>
              </w:rPr>
              <w:t>Αχυρών</w:t>
            </w:r>
            <w:proofErr w:type="spellEnd"/>
            <w:r w:rsidRPr="0098474C">
              <w:rPr>
                <w:rFonts w:asciiTheme="minorHAnsi" w:eastAsia="Times New Roman" w:hAnsiTheme="minorHAnsi" w:cstheme="minorHAnsi"/>
                <w:color w:val="000000"/>
                <w:sz w:val="20"/>
                <w:szCs w:val="20"/>
                <w:lang w:val="el-GR" w:eastAsia="el-GR"/>
              </w:rPr>
              <w:t>, Ν. Αιτωλοακαρνανίας.</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ΜΑΚΡ</w:t>
            </w:r>
          </w:p>
        </w:tc>
        <w:tc>
          <w:tcPr>
            <w:tcW w:w="1842"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Υπουργείο Υποδομών, Μεταφορών και Δικτύων</w:t>
            </w:r>
          </w:p>
        </w:tc>
        <w:tc>
          <w:tcPr>
            <w:tcW w:w="993"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eastAsia="el-GR"/>
              </w:rPr>
            </w:pPr>
            <w:r w:rsidRPr="0098474C">
              <w:rPr>
                <w:rFonts w:asciiTheme="minorHAnsi" w:eastAsia="Times New Roman" w:hAnsiTheme="minorHAnsi" w:cstheme="minorHAnsi"/>
                <w:sz w:val="20"/>
                <w:szCs w:val="20"/>
                <w:lang w:val="el-GR" w:eastAsia="el-GR"/>
              </w:rPr>
              <w:t>ΚΑΤΑΣΚΕΥ</w:t>
            </w:r>
            <w:r w:rsidR="00DC2C87" w:rsidRPr="0098474C">
              <w:rPr>
                <w:rFonts w:asciiTheme="minorHAnsi" w:eastAsia="Times New Roman" w:hAnsiTheme="minorHAnsi" w:cstheme="minorHAnsi"/>
                <w:sz w:val="20"/>
                <w:szCs w:val="20"/>
                <w:lang w:eastAsia="el-GR"/>
              </w:rPr>
              <w:t>H</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ΔΕΝ ΕΧΕΙ ΞΕΚΙΝΗΣΕΙ</w:t>
            </w:r>
          </w:p>
        </w:tc>
        <w:tc>
          <w:tcPr>
            <w:tcW w:w="1559"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42.400.000</w:t>
            </w:r>
          </w:p>
        </w:tc>
        <w:tc>
          <w:tcPr>
            <w:tcW w:w="1244"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ΠΑΑ 2014-2020</w:t>
            </w:r>
          </w:p>
        </w:tc>
        <w:tc>
          <w:tcPr>
            <w:tcW w:w="2981"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Προγραμματίζονται οι  κατάλληλες ενέργειες για την εξασφάλιση χρηματοδότησης στο πλαίσιο προγραμματισμού των δράσεων ωρίμανσης μακροπρόθεσμων έργων</w:t>
            </w:r>
          </w:p>
        </w:tc>
      </w:tr>
      <w:tr w:rsidR="005C294A" w:rsidRPr="00DC4FE3" w:rsidTr="00574F4D">
        <w:trPr>
          <w:cantSplit/>
          <w:trHeight w:val="1265"/>
          <w:jc w:val="center"/>
        </w:trPr>
        <w:tc>
          <w:tcPr>
            <w:tcW w:w="310"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WD04S230</w:t>
            </w:r>
          </w:p>
        </w:tc>
        <w:tc>
          <w:tcPr>
            <w:tcW w:w="1670"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Έλεγχοι εκπομπής ρύπων</w:t>
            </w:r>
          </w:p>
        </w:tc>
        <w:tc>
          <w:tcPr>
            <w:tcW w:w="3576"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Ορθολογική διαχείριση λυμάτων από οικισμούς με πληθυσμό αιχμής  &lt;2000 ΜΙΠ</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ΜΕΣ</w:t>
            </w:r>
          </w:p>
        </w:tc>
        <w:tc>
          <w:tcPr>
            <w:tcW w:w="1842"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ΑΠΟΚΕΝΤΡΩΜΕΝΗ ΔΙΟΙΚΗΣΗ (Δ/ΝΣΗ ΥΔΑΤΩΝ) / ΠΕΡΙΦΕΡΕΙΑ / ΔΗΜΟΙ</w:t>
            </w:r>
          </w:p>
        </w:tc>
        <w:tc>
          <w:tcPr>
            <w:tcW w:w="993"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eastAsia="el-GR"/>
              </w:rPr>
            </w:pPr>
            <w:r w:rsidRPr="0098474C">
              <w:rPr>
                <w:rFonts w:asciiTheme="minorHAnsi" w:eastAsia="Times New Roman" w:hAnsiTheme="minorHAnsi" w:cstheme="minorHAnsi"/>
                <w:sz w:val="20"/>
                <w:szCs w:val="20"/>
                <w:lang w:val="el-GR" w:eastAsia="el-GR"/>
              </w:rPr>
              <w:t>ΚΑΤΑΣΚΕΥ</w:t>
            </w:r>
            <w:r w:rsidR="00DC2C87" w:rsidRPr="0098474C">
              <w:rPr>
                <w:rFonts w:asciiTheme="minorHAnsi" w:eastAsia="Times New Roman" w:hAnsiTheme="minorHAnsi" w:cstheme="minorHAnsi"/>
                <w:sz w:val="20"/>
                <w:szCs w:val="20"/>
                <w:lang w:eastAsia="el-GR"/>
              </w:rPr>
              <w:t>H</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ΣΕ ΕΞΕΛΙΞΗ</w:t>
            </w:r>
          </w:p>
        </w:tc>
        <w:tc>
          <w:tcPr>
            <w:tcW w:w="1559"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500.000</w:t>
            </w:r>
          </w:p>
        </w:tc>
        <w:tc>
          <w:tcPr>
            <w:tcW w:w="1244"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ΠΕΠ 2014-2020</w:t>
            </w:r>
          </w:p>
        </w:tc>
        <w:tc>
          <w:tcPr>
            <w:tcW w:w="2981"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Σύμφωνα με το προγραμματισμό έχουν γίνει οι κατάλληλες ενέργειες για την εξασφάλιση της χρηματοδότησης τους από το ΠΕΠ</w:t>
            </w:r>
          </w:p>
        </w:tc>
      </w:tr>
      <w:tr w:rsidR="005C294A" w:rsidRPr="00DC4FE3" w:rsidTr="007849B5">
        <w:trPr>
          <w:cantSplit/>
          <w:trHeight w:val="1134"/>
          <w:jc w:val="center"/>
        </w:trPr>
        <w:tc>
          <w:tcPr>
            <w:tcW w:w="310" w:type="dxa"/>
            <w:shd w:val="clear" w:color="auto" w:fill="auto"/>
            <w:noWrap/>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WD04S240</w:t>
            </w:r>
          </w:p>
        </w:tc>
        <w:tc>
          <w:tcPr>
            <w:tcW w:w="1670"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Έργα αποκατάστασης υφιστάμενων υποδομών</w:t>
            </w:r>
          </w:p>
        </w:tc>
        <w:tc>
          <w:tcPr>
            <w:tcW w:w="3576"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Εκπόνηση μελέτης σε επίπεδο λεκάνης απορροής για την επίπτωση των φραγμάτων στην</w:t>
            </w:r>
            <w:r w:rsidRPr="0098474C">
              <w:rPr>
                <w:rFonts w:asciiTheme="minorHAnsi" w:eastAsia="Times New Roman" w:hAnsiTheme="minorHAnsi" w:cstheme="minorHAnsi"/>
                <w:color w:val="000000"/>
                <w:sz w:val="20"/>
                <w:szCs w:val="20"/>
                <w:lang w:val="el-GR" w:eastAsia="el-GR"/>
              </w:rPr>
              <w:br/>
              <w:t xml:space="preserve">ελεύθερη μετακίνηση των ανάδρομων και </w:t>
            </w:r>
            <w:proofErr w:type="spellStart"/>
            <w:r w:rsidRPr="0098474C">
              <w:rPr>
                <w:rFonts w:asciiTheme="minorHAnsi" w:eastAsia="Times New Roman" w:hAnsiTheme="minorHAnsi" w:cstheme="minorHAnsi"/>
                <w:color w:val="000000"/>
                <w:sz w:val="20"/>
                <w:szCs w:val="20"/>
                <w:lang w:val="el-GR" w:eastAsia="el-GR"/>
              </w:rPr>
              <w:t>κατάδρομων</w:t>
            </w:r>
            <w:proofErr w:type="spellEnd"/>
            <w:r w:rsidRPr="0098474C">
              <w:rPr>
                <w:rFonts w:asciiTheme="minorHAnsi" w:eastAsia="Times New Roman" w:hAnsiTheme="minorHAnsi" w:cstheme="minorHAnsi"/>
                <w:color w:val="000000"/>
                <w:sz w:val="20"/>
                <w:szCs w:val="20"/>
                <w:lang w:val="el-GR" w:eastAsia="el-GR"/>
              </w:rPr>
              <w:t xml:space="preserve"> ειδών ιχθυοπανίδας και τον</w:t>
            </w:r>
            <w:r w:rsidRPr="0098474C">
              <w:rPr>
                <w:rFonts w:asciiTheme="minorHAnsi" w:eastAsia="Times New Roman" w:hAnsiTheme="minorHAnsi" w:cstheme="minorHAnsi"/>
                <w:color w:val="000000"/>
                <w:sz w:val="20"/>
                <w:szCs w:val="20"/>
                <w:lang w:val="el-GR" w:eastAsia="el-GR"/>
              </w:rPr>
              <w:br/>
              <w:t>προσδιορισμό των βέλτιστων μεθόδων και πρακτικών αντιμετώπισής τους.</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ΜΑΚΡ</w:t>
            </w:r>
          </w:p>
        </w:tc>
        <w:tc>
          <w:tcPr>
            <w:tcW w:w="1842"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Αποκεντρωμένη Διοίκηση Πελοποννήσου, Δυτικής Ελλάδας και Ιονίου / Διεύθυνση Υδάτων</w:t>
            </w:r>
            <w:r w:rsidRPr="0098474C">
              <w:rPr>
                <w:rFonts w:asciiTheme="minorHAnsi" w:eastAsia="Times New Roman" w:hAnsiTheme="minorHAnsi" w:cstheme="minorHAnsi"/>
                <w:sz w:val="20"/>
                <w:szCs w:val="20"/>
                <w:lang w:val="el-GR" w:eastAsia="el-GR"/>
              </w:rPr>
              <w:br/>
              <w:t>Δυτικής Ελλάδας</w:t>
            </w:r>
          </w:p>
        </w:tc>
        <w:tc>
          <w:tcPr>
            <w:tcW w:w="993"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ΜΕΛΕΤΕΣ/ ΕΡΕΥΝΕΣ</w:t>
            </w:r>
          </w:p>
        </w:tc>
        <w:tc>
          <w:tcPr>
            <w:tcW w:w="567" w:type="dxa"/>
            <w:shd w:val="clear" w:color="auto" w:fill="auto"/>
            <w:textDirection w:val="btLr"/>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ΔΕΝ ΕΧΕΙ ΞΕΚΙΝΗΣΕΙ</w:t>
            </w:r>
          </w:p>
        </w:tc>
        <w:tc>
          <w:tcPr>
            <w:tcW w:w="1559"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200.000</w:t>
            </w:r>
          </w:p>
        </w:tc>
        <w:tc>
          <w:tcPr>
            <w:tcW w:w="1244" w:type="dxa"/>
            <w:shd w:val="clear" w:color="auto" w:fill="auto"/>
            <w:noWrap/>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ΠΕΠ 2014-2020</w:t>
            </w:r>
          </w:p>
        </w:tc>
        <w:tc>
          <w:tcPr>
            <w:tcW w:w="2981" w:type="dxa"/>
            <w:shd w:val="clear" w:color="auto" w:fill="auto"/>
            <w:vAlign w:val="center"/>
            <w:hideMark/>
          </w:tcPr>
          <w:p w:rsidR="005C294A" w:rsidRPr="0098474C" w:rsidRDefault="005C294A" w:rsidP="0098474C">
            <w:pPr>
              <w:spacing w:after="0" w:line="240" w:lineRule="auto"/>
              <w:jc w:val="center"/>
              <w:rPr>
                <w:rFonts w:asciiTheme="minorHAnsi" w:eastAsia="Times New Roman" w:hAnsiTheme="minorHAnsi" w:cstheme="minorHAnsi"/>
                <w:sz w:val="20"/>
                <w:szCs w:val="20"/>
                <w:lang w:val="el-GR" w:eastAsia="el-GR"/>
              </w:rPr>
            </w:pPr>
            <w:r w:rsidRPr="0098474C">
              <w:rPr>
                <w:rFonts w:asciiTheme="minorHAnsi" w:eastAsia="Times New Roman" w:hAnsiTheme="minorHAnsi" w:cstheme="minorHAnsi"/>
                <w:sz w:val="20"/>
                <w:szCs w:val="20"/>
                <w:lang w:val="el-GR" w:eastAsia="el-GR"/>
              </w:rPr>
              <w:t>Στο πλαίσιο της Ομάδας Εργασίας θα προσδιοριστούν οι δράσεις που απαιτούνται για την ωρίμανση του μέτρου</w:t>
            </w:r>
          </w:p>
        </w:tc>
      </w:tr>
      <w:tr w:rsidR="0098474C" w:rsidRPr="00DC4FE3" w:rsidTr="007849B5">
        <w:trPr>
          <w:cantSplit/>
          <w:trHeight w:val="1221"/>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lastRenderedPageBreak/>
              <w:t>WD04S250</w:t>
            </w:r>
          </w:p>
        </w:tc>
        <w:tc>
          <w:tcPr>
            <w:tcW w:w="1670" w:type="dxa"/>
            <w:shd w:val="clear" w:color="auto" w:fill="auto"/>
            <w:vAlign w:val="center"/>
            <w:hideMark/>
          </w:tcPr>
          <w:p w:rsidR="0098474C" w:rsidRPr="0098474C" w:rsidRDefault="0098474C" w:rsidP="0098474C">
            <w:pPr>
              <w:jc w:val="center"/>
              <w:rPr>
                <w:rFonts w:asciiTheme="minorHAnsi" w:hAnsiTheme="minorHAnsi" w:cstheme="minorHAnsi"/>
                <w:sz w:val="20"/>
                <w:szCs w:val="20"/>
              </w:rPr>
            </w:pPr>
            <w:proofErr w:type="spellStart"/>
            <w:r w:rsidRPr="0098474C">
              <w:rPr>
                <w:rFonts w:asciiTheme="minorHAnsi" w:hAnsiTheme="minorHAnsi" w:cstheme="minorHAnsi"/>
                <w:sz w:val="20"/>
                <w:szCs w:val="20"/>
              </w:rPr>
              <w:t>Έργ</w:t>
            </w:r>
            <w:proofErr w:type="spellEnd"/>
            <w:r w:rsidRPr="0098474C">
              <w:rPr>
                <w:rFonts w:asciiTheme="minorHAnsi" w:hAnsiTheme="minorHAnsi" w:cstheme="minorHAnsi"/>
                <w:sz w:val="20"/>
                <w:szCs w:val="20"/>
              </w:rPr>
              <w:t>α απ</w:t>
            </w:r>
            <w:proofErr w:type="spellStart"/>
            <w:r w:rsidRPr="0098474C">
              <w:rPr>
                <w:rFonts w:asciiTheme="minorHAnsi" w:hAnsiTheme="minorHAnsi" w:cstheme="minorHAnsi"/>
                <w:sz w:val="20"/>
                <w:szCs w:val="20"/>
              </w:rPr>
              <w:t>οκ</w:t>
            </w:r>
            <w:proofErr w:type="spellEnd"/>
            <w:r w:rsidRPr="0098474C">
              <w:rPr>
                <w:rFonts w:asciiTheme="minorHAnsi" w:hAnsiTheme="minorHAnsi" w:cstheme="minorHAnsi"/>
                <w:sz w:val="20"/>
                <w:szCs w:val="20"/>
              </w:rPr>
              <w:t xml:space="preserve">ατάστασης </w:t>
            </w:r>
            <w:proofErr w:type="spellStart"/>
            <w:r w:rsidRPr="0098474C">
              <w:rPr>
                <w:rFonts w:asciiTheme="minorHAnsi" w:hAnsiTheme="minorHAnsi" w:cstheme="minorHAnsi"/>
                <w:sz w:val="20"/>
                <w:szCs w:val="20"/>
              </w:rPr>
              <w:t>υφιστάμενων</w:t>
            </w:r>
            <w:proofErr w:type="spellEnd"/>
            <w:r w:rsidRPr="0098474C">
              <w:rPr>
                <w:rFonts w:asciiTheme="minorHAnsi" w:hAnsiTheme="minorHAnsi" w:cstheme="minorHAnsi"/>
                <w:sz w:val="20"/>
                <w:szCs w:val="20"/>
              </w:rPr>
              <w:t xml:space="preserve"> υπ</w:t>
            </w:r>
            <w:proofErr w:type="spellStart"/>
            <w:r w:rsidRPr="0098474C">
              <w:rPr>
                <w:rFonts w:asciiTheme="minorHAnsi" w:hAnsiTheme="minorHAnsi" w:cstheme="minorHAnsi"/>
                <w:sz w:val="20"/>
                <w:szCs w:val="20"/>
              </w:rPr>
              <w:t>οδομών</w:t>
            </w:r>
            <w:proofErr w:type="spellEnd"/>
          </w:p>
        </w:tc>
        <w:tc>
          <w:tcPr>
            <w:tcW w:w="3576" w:type="dxa"/>
            <w:shd w:val="clear" w:color="auto" w:fill="auto"/>
            <w:vAlign w:val="center"/>
            <w:hideMark/>
          </w:tcPr>
          <w:p w:rsidR="0098474C" w:rsidRPr="0098474C" w:rsidRDefault="0098474C" w:rsidP="0098474C">
            <w:pPr>
              <w:jc w:val="center"/>
              <w:rPr>
                <w:rFonts w:asciiTheme="minorHAnsi" w:hAnsiTheme="minorHAnsi" w:cstheme="minorHAnsi"/>
                <w:color w:val="000000"/>
                <w:sz w:val="20"/>
                <w:szCs w:val="20"/>
                <w:lang w:val="el-GR"/>
              </w:rPr>
            </w:pPr>
            <w:r w:rsidRPr="0098474C">
              <w:rPr>
                <w:rFonts w:asciiTheme="minorHAnsi" w:hAnsiTheme="minorHAnsi" w:cstheme="minorHAnsi"/>
                <w:color w:val="000000"/>
                <w:sz w:val="20"/>
                <w:szCs w:val="20"/>
                <w:lang w:val="el-GR"/>
              </w:rPr>
              <w:t>Υδροδότηση Δ. Αγρινίου από Λίμνη Καστρακίου.</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color w:val="000000"/>
                <w:sz w:val="20"/>
                <w:szCs w:val="20"/>
              </w:rPr>
            </w:pPr>
            <w:r w:rsidRPr="0098474C">
              <w:rPr>
                <w:rFonts w:asciiTheme="minorHAnsi" w:hAnsiTheme="minorHAnsi" w:cstheme="minorHAnsi"/>
                <w:color w:val="000000"/>
                <w:sz w:val="20"/>
                <w:szCs w:val="20"/>
              </w:rPr>
              <w:t>ΜΑΚΡ</w:t>
            </w:r>
          </w:p>
        </w:tc>
        <w:tc>
          <w:tcPr>
            <w:tcW w:w="1842" w:type="dxa"/>
            <w:shd w:val="clear" w:color="auto" w:fill="auto"/>
            <w:vAlign w:val="center"/>
            <w:hideMark/>
          </w:tcPr>
          <w:p w:rsidR="0098474C" w:rsidRPr="0098474C" w:rsidRDefault="0098474C" w:rsidP="0098474C">
            <w:pPr>
              <w:jc w:val="center"/>
              <w:rPr>
                <w:rFonts w:asciiTheme="minorHAnsi" w:hAnsiTheme="minorHAnsi" w:cstheme="minorHAnsi"/>
                <w:sz w:val="20"/>
                <w:szCs w:val="20"/>
              </w:rPr>
            </w:pPr>
            <w:r w:rsidRPr="0098474C">
              <w:rPr>
                <w:rFonts w:asciiTheme="minorHAnsi" w:hAnsiTheme="minorHAnsi" w:cstheme="minorHAnsi"/>
                <w:sz w:val="20"/>
                <w:szCs w:val="20"/>
              </w:rPr>
              <w:t xml:space="preserve">ΔΕΥΑ </w:t>
            </w:r>
            <w:proofErr w:type="spellStart"/>
            <w:r w:rsidRPr="0098474C">
              <w:rPr>
                <w:rFonts w:asciiTheme="minorHAnsi" w:hAnsiTheme="minorHAnsi" w:cstheme="minorHAnsi"/>
                <w:sz w:val="20"/>
                <w:szCs w:val="20"/>
              </w:rPr>
              <w:t>Αγρινίου</w:t>
            </w:r>
            <w:proofErr w:type="spellEnd"/>
          </w:p>
        </w:tc>
        <w:tc>
          <w:tcPr>
            <w:tcW w:w="993" w:type="dxa"/>
            <w:shd w:val="clear" w:color="auto" w:fill="auto"/>
            <w:textDirection w:val="btLr"/>
            <w:vAlign w:val="center"/>
            <w:hideMark/>
          </w:tcPr>
          <w:p w:rsidR="0098474C" w:rsidRPr="0098474C" w:rsidRDefault="0098474C" w:rsidP="0098474C">
            <w:pPr>
              <w:spacing w:after="0" w:line="240" w:lineRule="auto"/>
              <w:jc w:val="center"/>
              <w:rPr>
                <w:rFonts w:asciiTheme="minorHAnsi" w:hAnsiTheme="minorHAnsi" w:cstheme="minorHAnsi"/>
                <w:sz w:val="20"/>
                <w:szCs w:val="20"/>
              </w:rPr>
            </w:pPr>
            <w:r w:rsidRPr="0098474C">
              <w:rPr>
                <w:rFonts w:asciiTheme="minorHAnsi" w:hAnsiTheme="minorHAnsi" w:cstheme="minorHAnsi"/>
                <w:sz w:val="20"/>
                <w:szCs w:val="20"/>
              </w:rPr>
              <w:t>ΚΑΤΑΣΚΕΥΉ</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ΔΕΝ ΕΧΕΙ ΞΕΚΙΝΗΣΕΙ</w:t>
            </w:r>
          </w:p>
        </w:tc>
        <w:tc>
          <w:tcPr>
            <w:tcW w:w="1559" w:type="dxa"/>
            <w:shd w:val="clear" w:color="auto" w:fill="auto"/>
            <w:noWrap/>
            <w:vAlign w:val="center"/>
            <w:hideMark/>
          </w:tcPr>
          <w:p w:rsidR="0098474C" w:rsidRPr="0098474C" w:rsidRDefault="0098474C" w:rsidP="0098474C">
            <w:pPr>
              <w:jc w:val="center"/>
              <w:rPr>
                <w:rFonts w:asciiTheme="minorHAnsi" w:hAnsiTheme="minorHAnsi" w:cstheme="minorHAnsi"/>
                <w:sz w:val="20"/>
                <w:szCs w:val="20"/>
              </w:rPr>
            </w:pPr>
          </w:p>
        </w:tc>
        <w:tc>
          <w:tcPr>
            <w:tcW w:w="1244" w:type="dxa"/>
            <w:shd w:val="clear" w:color="auto" w:fill="auto"/>
            <w:noWrap/>
            <w:vAlign w:val="center"/>
            <w:hideMark/>
          </w:tcPr>
          <w:p w:rsidR="0098474C" w:rsidRPr="0098474C" w:rsidRDefault="0098474C" w:rsidP="0098474C">
            <w:pPr>
              <w:jc w:val="center"/>
              <w:rPr>
                <w:rFonts w:asciiTheme="minorHAnsi" w:hAnsiTheme="minorHAnsi" w:cstheme="minorHAnsi"/>
                <w:sz w:val="20"/>
                <w:szCs w:val="20"/>
              </w:rPr>
            </w:pPr>
            <w:r w:rsidRPr="0098474C">
              <w:rPr>
                <w:rFonts w:asciiTheme="minorHAnsi" w:hAnsiTheme="minorHAnsi" w:cstheme="minorHAnsi"/>
                <w:sz w:val="20"/>
                <w:szCs w:val="20"/>
              </w:rPr>
              <w:t>ΠΕΠ 2014-2020</w:t>
            </w:r>
          </w:p>
        </w:tc>
        <w:tc>
          <w:tcPr>
            <w:tcW w:w="2981"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ο </w:t>
            </w:r>
            <w:r w:rsidR="0090197D" w:rsidRPr="0098474C">
              <w:rPr>
                <w:rFonts w:asciiTheme="minorHAnsi" w:hAnsiTheme="minorHAnsi" w:cstheme="minorHAnsi"/>
                <w:sz w:val="20"/>
                <w:szCs w:val="20"/>
                <w:lang w:val="el-GR"/>
              </w:rPr>
              <w:t>Προϋπολογισμός</w:t>
            </w:r>
            <w:r w:rsidRPr="0098474C">
              <w:rPr>
                <w:rFonts w:asciiTheme="minorHAnsi" w:hAnsiTheme="minorHAnsi" w:cstheme="minorHAnsi"/>
                <w:sz w:val="20"/>
                <w:szCs w:val="20"/>
                <w:lang w:val="el-GR"/>
              </w:rPr>
              <w:t xml:space="preserve"> του έργου εκτιμάται σε ~3,7Μ€.  Στο πλαίσιο της Ομάδας Εργασίας θα </w:t>
            </w:r>
            <w:r w:rsidR="0090197D" w:rsidRPr="0098474C">
              <w:rPr>
                <w:rFonts w:asciiTheme="minorHAnsi" w:hAnsiTheme="minorHAnsi" w:cstheme="minorHAnsi"/>
                <w:sz w:val="20"/>
                <w:szCs w:val="20"/>
                <w:lang w:val="el-GR"/>
              </w:rPr>
              <w:t>προσδιοριστούν</w:t>
            </w:r>
            <w:r w:rsidRPr="0098474C">
              <w:rPr>
                <w:rFonts w:asciiTheme="minorHAnsi" w:hAnsiTheme="minorHAnsi" w:cstheme="minorHAnsi"/>
                <w:sz w:val="20"/>
                <w:szCs w:val="20"/>
                <w:lang w:val="el-GR"/>
              </w:rPr>
              <w:t xml:space="preserve"> οι δράσεις που απαιτούνται για την ωρίμανση του</w:t>
            </w:r>
          </w:p>
        </w:tc>
      </w:tr>
      <w:tr w:rsidR="0098474C" w:rsidRPr="00DC4FE3" w:rsidTr="007849B5">
        <w:trPr>
          <w:cantSplit/>
          <w:trHeight w:val="1267"/>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WD04S260</w:t>
            </w:r>
          </w:p>
        </w:tc>
        <w:tc>
          <w:tcPr>
            <w:tcW w:w="1670" w:type="dxa"/>
            <w:shd w:val="clear" w:color="auto" w:fill="auto"/>
            <w:vAlign w:val="center"/>
            <w:hideMark/>
          </w:tcPr>
          <w:p w:rsidR="0098474C" w:rsidRPr="0098474C" w:rsidRDefault="0098474C" w:rsidP="0098474C">
            <w:pPr>
              <w:jc w:val="center"/>
              <w:rPr>
                <w:rFonts w:asciiTheme="minorHAnsi" w:hAnsiTheme="minorHAnsi" w:cstheme="minorHAnsi"/>
                <w:sz w:val="20"/>
                <w:szCs w:val="20"/>
              </w:rPr>
            </w:pPr>
            <w:proofErr w:type="spellStart"/>
            <w:r w:rsidRPr="0098474C">
              <w:rPr>
                <w:rFonts w:asciiTheme="minorHAnsi" w:hAnsiTheme="minorHAnsi" w:cstheme="minorHAnsi"/>
                <w:sz w:val="20"/>
                <w:szCs w:val="20"/>
              </w:rPr>
              <w:t>Έργ</w:t>
            </w:r>
            <w:proofErr w:type="spellEnd"/>
            <w:r w:rsidRPr="0098474C">
              <w:rPr>
                <w:rFonts w:asciiTheme="minorHAnsi" w:hAnsiTheme="minorHAnsi" w:cstheme="minorHAnsi"/>
                <w:sz w:val="20"/>
                <w:szCs w:val="20"/>
              </w:rPr>
              <w:t>α απ</w:t>
            </w:r>
            <w:proofErr w:type="spellStart"/>
            <w:r w:rsidRPr="0098474C">
              <w:rPr>
                <w:rFonts w:asciiTheme="minorHAnsi" w:hAnsiTheme="minorHAnsi" w:cstheme="minorHAnsi"/>
                <w:sz w:val="20"/>
                <w:szCs w:val="20"/>
              </w:rPr>
              <w:t>οκ</w:t>
            </w:r>
            <w:proofErr w:type="spellEnd"/>
            <w:r w:rsidRPr="0098474C">
              <w:rPr>
                <w:rFonts w:asciiTheme="minorHAnsi" w:hAnsiTheme="minorHAnsi" w:cstheme="minorHAnsi"/>
                <w:sz w:val="20"/>
                <w:szCs w:val="20"/>
              </w:rPr>
              <w:t xml:space="preserve">ατάστασης </w:t>
            </w:r>
            <w:proofErr w:type="spellStart"/>
            <w:r w:rsidRPr="0098474C">
              <w:rPr>
                <w:rFonts w:asciiTheme="minorHAnsi" w:hAnsiTheme="minorHAnsi" w:cstheme="minorHAnsi"/>
                <w:sz w:val="20"/>
                <w:szCs w:val="20"/>
              </w:rPr>
              <w:t>υφιστάμενων</w:t>
            </w:r>
            <w:proofErr w:type="spellEnd"/>
            <w:r w:rsidRPr="0098474C">
              <w:rPr>
                <w:rFonts w:asciiTheme="minorHAnsi" w:hAnsiTheme="minorHAnsi" w:cstheme="minorHAnsi"/>
                <w:sz w:val="20"/>
                <w:szCs w:val="20"/>
              </w:rPr>
              <w:t xml:space="preserve"> υπ</w:t>
            </w:r>
            <w:proofErr w:type="spellStart"/>
            <w:r w:rsidRPr="0098474C">
              <w:rPr>
                <w:rFonts w:asciiTheme="minorHAnsi" w:hAnsiTheme="minorHAnsi" w:cstheme="minorHAnsi"/>
                <w:sz w:val="20"/>
                <w:szCs w:val="20"/>
              </w:rPr>
              <w:t>οδομών</w:t>
            </w:r>
            <w:proofErr w:type="spellEnd"/>
          </w:p>
        </w:tc>
        <w:tc>
          <w:tcPr>
            <w:tcW w:w="3576" w:type="dxa"/>
            <w:shd w:val="clear" w:color="auto" w:fill="auto"/>
            <w:vAlign w:val="center"/>
            <w:hideMark/>
          </w:tcPr>
          <w:p w:rsidR="0098474C" w:rsidRPr="0098474C" w:rsidRDefault="0098474C" w:rsidP="0098474C">
            <w:pPr>
              <w:jc w:val="center"/>
              <w:rPr>
                <w:rFonts w:asciiTheme="minorHAnsi" w:hAnsiTheme="minorHAnsi" w:cstheme="minorHAnsi"/>
                <w:color w:val="000000"/>
                <w:sz w:val="20"/>
                <w:szCs w:val="20"/>
                <w:lang w:val="el-GR"/>
              </w:rPr>
            </w:pPr>
            <w:r w:rsidRPr="0098474C">
              <w:rPr>
                <w:rFonts w:asciiTheme="minorHAnsi" w:hAnsiTheme="minorHAnsi" w:cstheme="minorHAnsi"/>
                <w:color w:val="000000"/>
                <w:sz w:val="20"/>
                <w:szCs w:val="20"/>
                <w:lang w:val="el-GR"/>
              </w:rPr>
              <w:t>Αποκατάσταση λειτουργίας ενωτικής τάφρου Τριχωνίδας – Λυσιμαχίας.</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color w:val="000000"/>
                <w:sz w:val="20"/>
                <w:szCs w:val="20"/>
              </w:rPr>
            </w:pPr>
            <w:r w:rsidRPr="0098474C">
              <w:rPr>
                <w:rFonts w:asciiTheme="minorHAnsi" w:hAnsiTheme="minorHAnsi" w:cstheme="minorHAnsi"/>
                <w:color w:val="000000"/>
                <w:sz w:val="20"/>
                <w:szCs w:val="20"/>
              </w:rPr>
              <w:t>ΒΡΑΧ</w:t>
            </w:r>
          </w:p>
        </w:tc>
        <w:tc>
          <w:tcPr>
            <w:tcW w:w="1842"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Περιφέρεια Δυτικής Ελλάδας / Διεύθυνση Τεχνικών Έργων</w:t>
            </w:r>
          </w:p>
        </w:tc>
        <w:tc>
          <w:tcPr>
            <w:tcW w:w="993" w:type="dxa"/>
            <w:shd w:val="clear" w:color="auto" w:fill="auto"/>
            <w:textDirection w:val="btLr"/>
            <w:vAlign w:val="center"/>
            <w:hideMark/>
          </w:tcPr>
          <w:p w:rsidR="0098474C" w:rsidRPr="0098474C" w:rsidRDefault="0098474C" w:rsidP="0098474C">
            <w:pPr>
              <w:spacing w:after="0" w:line="240" w:lineRule="auto"/>
              <w:jc w:val="center"/>
              <w:rPr>
                <w:rFonts w:asciiTheme="minorHAnsi" w:hAnsiTheme="minorHAnsi" w:cstheme="minorHAnsi"/>
                <w:sz w:val="20"/>
                <w:szCs w:val="20"/>
              </w:rPr>
            </w:pPr>
            <w:r w:rsidRPr="0098474C">
              <w:rPr>
                <w:rFonts w:asciiTheme="minorHAnsi" w:hAnsiTheme="minorHAnsi" w:cstheme="minorHAnsi"/>
                <w:sz w:val="20"/>
                <w:szCs w:val="20"/>
              </w:rPr>
              <w:t>ΚΑΤΑΣΚΕΥΉ</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ΔΕΝ ΕΧΕΙ ΞΕΚΙΝΗΣΕΙ</w:t>
            </w:r>
          </w:p>
        </w:tc>
        <w:tc>
          <w:tcPr>
            <w:tcW w:w="1559" w:type="dxa"/>
            <w:shd w:val="clear" w:color="auto" w:fill="auto"/>
            <w:noWrap/>
            <w:vAlign w:val="center"/>
            <w:hideMark/>
          </w:tcPr>
          <w:p w:rsidR="0098474C" w:rsidRPr="0090197D"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rPr>
              <w:t>150.000</w:t>
            </w:r>
          </w:p>
        </w:tc>
        <w:tc>
          <w:tcPr>
            <w:tcW w:w="1244" w:type="dxa"/>
            <w:shd w:val="clear" w:color="auto" w:fill="auto"/>
            <w:noWrap/>
            <w:vAlign w:val="center"/>
            <w:hideMark/>
          </w:tcPr>
          <w:p w:rsidR="0098474C" w:rsidRPr="0098474C" w:rsidRDefault="0098474C" w:rsidP="0098474C">
            <w:pPr>
              <w:jc w:val="center"/>
              <w:rPr>
                <w:rFonts w:asciiTheme="minorHAnsi" w:hAnsiTheme="minorHAnsi" w:cstheme="minorHAnsi"/>
                <w:sz w:val="20"/>
                <w:szCs w:val="20"/>
              </w:rPr>
            </w:pPr>
            <w:r w:rsidRPr="0098474C">
              <w:rPr>
                <w:rFonts w:asciiTheme="minorHAnsi" w:hAnsiTheme="minorHAnsi" w:cstheme="minorHAnsi"/>
                <w:sz w:val="20"/>
                <w:szCs w:val="20"/>
              </w:rPr>
              <w:t>ΠΕΠ 2014-2020</w:t>
            </w:r>
          </w:p>
        </w:tc>
        <w:tc>
          <w:tcPr>
            <w:tcW w:w="2981"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Στο πλαίσιο της Ομάδας Εργασίας θα </w:t>
            </w:r>
            <w:r w:rsidR="0090197D" w:rsidRPr="0098474C">
              <w:rPr>
                <w:rFonts w:asciiTheme="minorHAnsi" w:hAnsiTheme="minorHAnsi" w:cstheme="minorHAnsi"/>
                <w:sz w:val="20"/>
                <w:szCs w:val="20"/>
                <w:lang w:val="el-GR"/>
              </w:rPr>
              <w:t>προσδιοριστούν</w:t>
            </w:r>
            <w:r w:rsidRPr="0098474C">
              <w:rPr>
                <w:rFonts w:asciiTheme="minorHAnsi" w:hAnsiTheme="minorHAnsi" w:cstheme="minorHAnsi"/>
                <w:sz w:val="20"/>
                <w:szCs w:val="20"/>
                <w:lang w:val="el-GR"/>
              </w:rPr>
              <w:t xml:space="preserve"> οι δράσεις που </w:t>
            </w:r>
            <w:r w:rsidR="0090197D" w:rsidRPr="0098474C">
              <w:rPr>
                <w:rFonts w:asciiTheme="minorHAnsi" w:hAnsiTheme="minorHAnsi" w:cstheme="minorHAnsi"/>
                <w:sz w:val="20"/>
                <w:szCs w:val="20"/>
                <w:lang w:val="el-GR"/>
              </w:rPr>
              <w:t>απαιτούνται</w:t>
            </w:r>
            <w:r w:rsidRPr="0098474C">
              <w:rPr>
                <w:rFonts w:asciiTheme="minorHAnsi" w:hAnsiTheme="minorHAnsi" w:cstheme="minorHAnsi"/>
                <w:sz w:val="20"/>
                <w:szCs w:val="20"/>
                <w:lang w:val="el-GR"/>
              </w:rPr>
              <w:t xml:space="preserve"> για την ωρίμανση του μέτρου. Οι απαραίτητοι πόροι θα είναι διαθέσιμοι την επόμενη </w:t>
            </w:r>
            <w:r w:rsidR="0090197D" w:rsidRPr="0098474C">
              <w:rPr>
                <w:rFonts w:asciiTheme="minorHAnsi" w:hAnsiTheme="minorHAnsi" w:cstheme="minorHAnsi"/>
                <w:sz w:val="20"/>
                <w:szCs w:val="20"/>
                <w:lang w:val="el-GR"/>
              </w:rPr>
              <w:t>Προγραμματική</w:t>
            </w:r>
            <w:r w:rsidRPr="0098474C">
              <w:rPr>
                <w:rFonts w:asciiTheme="minorHAnsi" w:hAnsiTheme="minorHAnsi" w:cstheme="minorHAnsi"/>
                <w:sz w:val="20"/>
                <w:szCs w:val="20"/>
                <w:lang w:val="el-GR"/>
              </w:rPr>
              <w:t xml:space="preserve"> περίοδο</w:t>
            </w:r>
          </w:p>
        </w:tc>
      </w:tr>
      <w:tr w:rsidR="0098474C" w:rsidRPr="00DC4FE3" w:rsidTr="007849B5">
        <w:trPr>
          <w:cantSplit/>
          <w:trHeight w:val="1219"/>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WD04S270</w:t>
            </w:r>
          </w:p>
        </w:tc>
        <w:tc>
          <w:tcPr>
            <w:tcW w:w="1670" w:type="dxa"/>
            <w:shd w:val="clear" w:color="auto" w:fill="auto"/>
            <w:vAlign w:val="center"/>
            <w:hideMark/>
          </w:tcPr>
          <w:p w:rsidR="0098474C" w:rsidRPr="0098474C" w:rsidRDefault="0098474C" w:rsidP="0098474C">
            <w:pPr>
              <w:jc w:val="center"/>
              <w:rPr>
                <w:rFonts w:asciiTheme="minorHAnsi" w:hAnsiTheme="minorHAnsi" w:cstheme="minorHAnsi"/>
                <w:sz w:val="20"/>
                <w:szCs w:val="20"/>
              </w:rPr>
            </w:pPr>
            <w:proofErr w:type="spellStart"/>
            <w:r w:rsidRPr="0098474C">
              <w:rPr>
                <w:rFonts w:asciiTheme="minorHAnsi" w:hAnsiTheme="minorHAnsi" w:cstheme="minorHAnsi"/>
                <w:sz w:val="20"/>
                <w:szCs w:val="20"/>
              </w:rPr>
              <w:t>Έργ</w:t>
            </w:r>
            <w:proofErr w:type="spellEnd"/>
            <w:r w:rsidRPr="0098474C">
              <w:rPr>
                <w:rFonts w:asciiTheme="minorHAnsi" w:hAnsiTheme="minorHAnsi" w:cstheme="minorHAnsi"/>
                <w:sz w:val="20"/>
                <w:szCs w:val="20"/>
              </w:rPr>
              <w:t>α απ</w:t>
            </w:r>
            <w:proofErr w:type="spellStart"/>
            <w:r w:rsidRPr="0098474C">
              <w:rPr>
                <w:rFonts w:asciiTheme="minorHAnsi" w:hAnsiTheme="minorHAnsi" w:cstheme="minorHAnsi"/>
                <w:sz w:val="20"/>
                <w:szCs w:val="20"/>
              </w:rPr>
              <w:t>οκ</w:t>
            </w:r>
            <w:proofErr w:type="spellEnd"/>
            <w:r w:rsidRPr="0098474C">
              <w:rPr>
                <w:rFonts w:asciiTheme="minorHAnsi" w:hAnsiTheme="minorHAnsi" w:cstheme="minorHAnsi"/>
                <w:sz w:val="20"/>
                <w:szCs w:val="20"/>
              </w:rPr>
              <w:t xml:space="preserve">ατάστασης </w:t>
            </w:r>
            <w:proofErr w:type="spellStart"/>
            <w:r w:rsidRPr="0098474C">
              <w:rPr>
                <w:rFonts w:asciiTheme="minorHAnsi" w:hAnsiTheme="minorHAnsi" w:cstheme="minorHAnsi"/>
                <w:sz w:val="20"/>
                <w:szCs w:val="20"/>
              </w:rPr>
              <w:t>υφιστάμενων</w:t>
            </w:r>
            <w:proofErr w:type="spellEnd"/>
            <w:r w:rsidRPr="0098474C">
              <w:rPr>
                <w:rFonts w:asciiTheme="minorHAnsi" w:hAnsiTheme="minorHAnsi" w:cstheme="minorHAnsi"/>
                <w:sz w:val="20"/>
                <w:szCs w:val="20"/>
              </w:rPr>
              <w:t xml:space="preserve"> υπ</w:t>
            </w:r>
            <w:proofErr w:type="spellStart"/>
            <w:r w:rsidRPr="0098474C">
              <w:rPr>
                <w:rFonts w:asciiTheme="minorHAnsi" w:hAnsiTheme="minorHAnsi" w:cstheme="minorHAnsi"/>
                <w:sz w:val="20"/>
                <w:szCs w:val="20"/>
              </w:rPr>
              <w:t>οδομών</w:t>
            </w:r>
            <w:proofErr w:type="spellEnd"/>
          </w:p>
        </w:tc>
        <w:tc>
          <w:tcPr>
            <w:tcW w:w="3576" w:type="dxa"/>
            <w:shd w:val="clear" w:color="auto" w:fill="auto"/>
            <w:vAlign w:val="center"/>
            <w:hideMark/>
          </w:tcPr>
          <w:p w:rsidR="0098474C" w:rsidRPr="0098474C" w:rsidRDefault="0098474C" w:rsidP="0098474C">
            <w:pPr>
              <w:jc w:val="center"/>
              <w:rPr>
                <w:rFonts w:asciiTheme="minorHAnsi" w:hAnsiTheme="minorHAnsi" w:cstheme="minorHAnsi"/>
                <w:color w:val="000000"/>
                <w:sz w:val="20"/>
                <w:szCs w:val="20"/>
                <w:lang w:val="el-GR"/>
              </w:rPr>
            </w:pPr>
            <w:r w:rsidRPr="0098474C">
              <w:rPr>
                <w:rFonts w:asciiTheme="minorHAnsi" w:hAnsiTheme="minorHAnsi" w:cstheme="minorHAnsi"/>
                <w:color w:val="000000"/>
                <w:sz w:val="20"/>
                <w:szCs w:val="20"/>
                <w:lang w:val="el-GR"/>
              </w:rPr>
              <w:t xml:space="preserve">Καθαρισμός της τάφρου </w:t>
            </w:r>
            <w:proofErr w:type="spellStart"/>
            <w:r w:rsidRPr="0098474C">
              <w:rPr>
                <w:rFonts w:asciiTheme="minorHAnsi" w:hAnsiTheme="minorHAnsi" w:cstheme="minorHAnsi"/>
                <w:color w:val="000000"/>
                <w:sz w:val="20"/>
                <w:szCs w:val="20"/>
                <w:lang w:val="el-GR"/>
              </w:rPr>
              <w:t>Δίμηκου</w:t>
            </w:r>
            <w:proofErr w:type="spellEnd"/>
            <w:r w:rsidRPr="0098474C">
              <w:rPr>
                <w:rFonts w:asciiTheme="minorHAnsi" w:hAnsiTheme="minorHAnsi" w:cstheme="minorHAnsi"/>
                <w:color w:val="000000"/>
                <w:sz w:val="20"/>
                <w:szCs w:val="20"/>
                <w:lang w:val="el-GR"/>
              </w:rPr>
              <w:t xml:space="preserve"> και αποκατάσταση της κανονικής της λειτουργίας.</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color w:val="000000"/>
                <w:sz w:val="20"/>
                <w:szCs w:val="20"/>
              </w:rPr>
            </w:pPr>
            <w:r w:rsidRPr="0098474C">
              <w:rPr>
                <w:rFonts w:asciiTheme="minorHAnsi" w:hAnsiTheme="minorHAnsi" w:cstheme="minorHAnsi"/>
                <w:color w:val="000000"/>
                <w:sz w:val="20"/>
                <w:szCs w:val="20"/>
              </w:rPr>
              <w:t>ΒΡΑΧ</w:t>
            </w:r>
          </w:p>
        </w:tc>
        <w:tc>
          <w:tcPr>
            <w:tcW w:w="1842"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Περιφέρεια Δυτικής Ελλάδας / Διεύθυνση Τεχνικών Έργων</w:t>
            </w:r>
          </w:p>
        </w:tc>
        <w:tc>
          <w:tcPr>
            <w:tcW w:w="993" w:type="dxa"/>
            <w:shd w:val="clear" w:color="auto" w:fill="auto"/>
            <w:textDirection w:val="btLr"/>
            <w:vAlign w:val="center"/>
            <w:hideMark/>
          </w:tcPr>
          <w:p w:rsidR="0098474C" w:rsidRPr="0098474C" w:rsidRDefault="0098474C" w:rsidP="0098474C">
            <w:pPr>
              <w:spacing w:after="0" w:line="240" w:lineRule="auto"/>
              <w:jc w:val="center"/>
              <w:rPr>
                <w:rFonts w:asciiTheme="minorHAnsi" w:hAnsiTheme="minorHAnsi" w:cstheme="minorHAnsi"/>
                <w:sz w:val="20"/>
                <w:szCs w:val="20"/>
              </w:rPr>
            </w:pPr>
            <w:r w:rsidRPr="0098474C">
              <w:rPr>
                <w:rFonts w:asciiTheme="minorHAnsi" w:hAnsiTheme="minorHAnsi" w:cstheme="minorHAnsi"/>
                <w:sz w:val="20"/>
                <w:szCs w:val="20"/>
              </w:rPr>
              <w:t>ΚΑΤΑΣΚΕΥΉ</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ΔΕΝ ΕΧΕΙ ΞΕΚΙΝΗΣΕΙ</w:t>
            </w:r>
          </w:p>
        </w:tc>
        <w:tc>
          <w:tcPr>
            <w:tcW w:w="1559" w:type="dxa"/>
            <w:shd w:val="clear" w:color="auto" w:fill="auto"/>
            <w:noWrap/>
            <w:vAlign w:val="center"/>
            <w:hideMark/>
          </w:tcPr>
          <w:p w:rsidR="0098474C" w:rsidRPr="0090197D"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rPr>
              <w:t>100.000</w:t>
            </w:r>
          </w:p>
        </w:tc>
        <w:tc>
          <w:tcPr>
            <w:tcW w:w="1244" w:type="dxa"/>
            <w:shd w:val="clear" w:color="auto" w:fill="auto"/>
            <w:noWrap/>
            <w:vAlign w:val="center"/>
            <w:hideMark/>
          </w:tcPr>
          <w:p w:rsidR="0098474C" w:rsidRPr="0098474C" w:rsidRDefault="0098474C" w:rsidP="0098474C">
            <w:pPr>
              <w:jc w:val="center"/>
              <w:rPr>
                <w:rFonts w:asciiTheme="minorHAnsi" w:hAnsiTheme="minorHAnsi" w:cstheme="minorHAnsi"/>
                <w:sz w:val="20"/>
                <w:szCs w:val="20"/>
              </w:rPr>
            </w:pPr>
            <w:r w:rsidRPr="0098474C">
              <w:rPr>
                <w:rFonts w:asciiTheme="minorHAnsi" w:hAnsiTheme="minorHAnsi" w:cstheme="minorHAnsi"/>
                <w:sz w:val="20"/>
                <w:szCs w:val="20"/>
              </w:rPr>
              <w:t>ΠΕΠ 2014-2020</w:t>
            </w:r>
          </w:p>
        </w:tc>
        <w:tc>
          <w:tcPr>
            <w:tcW w:w="2981"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Στο πλαίσιο της Ομάδας Εργασίας θα </w:t>
            </w:r>
            <w:r w:rsidR="0090197D" w:rsidRPr="0098474C">
              <w:rPr>
                <w:rFonts w:asciiTheme="minorHAnsi" w:hAnsiTheme="minorHAnsi" w:cstheme="minorHAnsi"/>
                <w:sz w:val="20"/>
                <w:szCs w:val="20"/>
                <w:lang w:val="el-GR"/>
              </w:rPr>
              <w:t>προσδιοριστούν</w:t>
            </w:r>
            <w:r w:rsidRPr="0098474C">
              <w:rPr>
                <w:rFonts w:asciiTheme="minorHAnsi" w:hAnsiTheme="minorHAnsi" w:cstheme="minorHAnsi"/>
                <w:sz w:val="20"/>
                <w:szCs w:val="20"/>
                <w:lang w:val="el-GR"/>
              </w:rPr>
              <w:t xml:space="preserve"> οι δράσεις που </w:t>
            </w:r>
            <w:r w:rsidR="0090197D" w:rsidRPr="0098474C">
              <w:rPr>
                <w:rFonts w:asciiTheme="minorHAnsi" w:hAnsiTheme="minorHAnsi" w:cstheme="minorHAnsi"/>
                <w:sz w:val="20"/>
                <w:szCs w:val="20"/>
                <w:lang w:val="el-GR"/>
              </w:rPr>
              <w:t>απαιτούνται</w:t>
            </w:r>
            <w:r w:rsidRPr="0098474C">
              <w:rPr>
                <w:rFonts w:asciiTheme="minorHAnsi" w:hAnsiTheme="minorHAnsi" w:cstheme="minorHAnsi"/>
                <w:sz w:val="20"/>
                <w:szCs w:val="20"/>
                <w:lang w:val="el-GR"/>
              </w:rPr>
              <w:t xml:space="preserve"> για την ωρίμανση του μέτρου. Οι απαραίτητοι πόροι θα είναι διαθέσιμοι την επόμενη </w:t>
            </w:r>
            <w:r w:rsidR="0090197D" w:rsidRPr="0098474C">
              <w:rPr>
                <w:rFonts w:asciiTheme="minorHAnsi" w:hAnsiTheme="minorHAnsi" w:cstheme="minorHAnsi"/>
                <w:sz w:val="20"/>
                <w:szCs w:val="20"/>
                <w:lang w:val="el-GR"/>
              </w:rPr>
              <w:t>Προγραμματική</w:t>
            </w:r>
            <w:r w:rsidRPr="0098474C">
              <w:rPr>
                <w:rFonts w:asciiTheme="minorHAnsi" w:hAnsiTheme="minorHAnsi" w:cstheme="minorHAnsi"/>
                <w:sz w:val="20"/>
                <w:szCs w:val="20"/>
                <w:lang w:val="el-GR"/>
              </w:rPr>
              <w:t xml:space="preserve"> περίοδο</w:t>
            </w:r>
          </w:p>
        </w:tc>
      </w:tr>
      <w:tr w:rsidR="008B4D37" w:rsidRPr="0098474C" w:rsidTr="007849B5">
        <w:trPr>
          <w:cantSplit/>
          <w:trHeight w:val="1134"/>
          <w:jc w:val="center"/>
        </w:trPr>
        <w:tc>
          <w:tcPr>
            <w:tcW w:w="310" w:type="dxa"/>
            <w:shd w:val="clear" w:color="auto" w:fill="auto"/>
            <w:noWrap/>
            <w:textDirection w:val="btLr"/>
            <w:vAlign w:val="center"/>
            <w:hideMark/>
          </w:tcPr>
          <w:p w:rsidR="008B4D37" w:rsidRPr="0098474C" w:rsidRDefault="008B4D37"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lastRenderedPageBreak/>
              <w:t>WD04S280</w:t>
            </w:r>
          </w:p>
        </w:tc>
        <w:tc>
          <w:tcPr>
            <w:tcW w:w="1670" w:type="dxa"/>
            <w:shd w:val="clear" w:color="auto" w:fill="auto"/>
            <w:vAlign w:val="center"/>
            <w:hideMark/>
          </w:tcPr>
          <w:p w:rsidR="008B4D37" w:rsidRPr="0090197D" w:rsidRDefault="008B4D37" w:rsidP="0098474C">
            <w:pPr>
              <w:jc w:val="center"/>
              <w:rPr>
                <w:rFonts w:asciiTheme="minorHAnsi" w:hAnsiTheme="minorHAnsi" w:cstheme="minorHAnsi"/>
                <w:sz w:val="20"/>
                <w:szCs w:val="20"/>
              </w:rPr>
            </w:pPr>
            <w:proofErr w:type="spellStart"/>
            <w:r w:rsidRPr="0090197D">
              <w:rPr>
                <w:rFonts w:asciiTheme="minorHAnsi" w:hAnsiTheme="minorHAnsi" w:cstheme="minorHAnsi"/>
                <w:sz w:val="20"/>
                <w:szCs w:val="20"/>
              </w:rPr>
              <w:t>Εκ</w:t>
            </w:r>
            <w:proofErr w:type="spellEnd"/>
            <w:r w:rsidRPr="0090197D">
              <w:rPr>
                <w:rFonts w:asciiTheme="minorHAnsi" w:hAnsiTheme="minorHAnsi" w:cstheme="minorHAnsi"/>
                <w:sz w:val="20"/>
                <w:szCs w:val="20"/>
              </w:rPr>
              <w:t xml:space="preserve">παιδευτικά </w:t>
            </w:r>
            <w:proofErr w:type="spellStart"/>
            <w:r w:rsidRPr="0090197D">
              <w:rPr>
                <w:rFonts w:asciiTheme="minorHAnsi" w:hAnsiTheme="minorHAnsi" w:cstheme="minorHAnsi"/>
                <w:sz w:val="20"/>
                <w:szCs w:val="20"/>
              </w:rPr>
              <w:t>μέτρ</w:t>
            </w:r>
            <w:proofErr w:type="spellEnd"/>
            <w:r w:rsidRPr="0090197D">
              <w:rPr>
                <w:rFonts w:asciiTheme="minorHAnsi" w:hAnsiTheme="minorHAnsi" w:cstheme="minorHAnsi"/>
                <w:sz w:val="20"/>
                <w:szCs w:val="20"/>
              </w:rPr>
              <w:t>α</w:t>
            </w:r>
          </w:p>
        </w:tc>
        <w:tc>
          <w:tcPr>
            <w:tcW w:w="3576" w:type="dxa"/>
            <w:shd w:val="clear" w:color="auto" w:fill="auto"/>
            <w:vAlign w:val="center"/>
            <w:hideMark/>
          </w:tcPr>
          <w:p w:rsidR="008B4D37" w:rsidRPr="0090197D" w:rsidRDefault="008B4D37"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Ενημέρωση και ευαισθητοποίηση του κοινού σε θέματα νερού</w:t>
            </w:r>
          </w:p>
        </w:tc>
        <w:tc>
          <w:tcPr>
            <w:tcW w:w="567" w:type="dxa"/>
            <w:shd w:val="clear" w:color="auto" w:fill="auto"/>
            <w:textDirection w:val="btLr"/>
            <w:vAlign w:val="center"/>
            <w:hideMark/>
          </w:tcPr>
          <w:p w:rsidR="008B4D37" w:rsidRPr="0090197D" w:rsidRDefault="008B4D37"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ΒΡΑΧ</w:t>
            </w:r>
          </w:p>
        </w:tc>
        <w:tc>
          <w:tcPr>
            <w:tcW w:w="1842" w:type="dxa"/>
            <w:shd w:val="clear" w:color="auto" w:fill="auto"/>
            <w:vAlign w:val="center"/>
            <w:hideMark/>
          </w:tcPr>
          <w:p w:rsidR="008B4D37" w:rsidRPr="0090197D" w:rsidRDefault="008B4D37"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ΥΠΕΚΑ (ΕΓΥ) / ΥΠΑΑΤ / ΑΠΟΚΕΝΤΡΩΜΕΝΗ ΔΙΟΙΚΗΣΗ (Δ/ΝΣΗ ΥΔΑΤΩΝ)</w:t>
            </w:r>
          </w:p>
        </w:tc>
        <w:tc>
          <w:tcPr>
            <w:tcW w:w="993" w:type="dxa"/>
            <w:shd w:val="clear" w:color="auto" w:fill="auto"/>
            <w:textDirection w:val="btLr"/>
            <w:vAlign w:val="center"/>
            <w:hideMark/>
          </w:tcPr>
          <w:p w:rsidR="008B4D37" w:rsidRPr="0090197D" w:rsidRDefault="008B4D37" w:rsidP="0098474C">
            <w:pPr>
              <w:spacing w:after="0" w:line="240" w:lineRule="auto"/>
              <w:jc w:val="center"/>
              <w:rPr>
                <w:rFonts w:asciiTheme="minorHAnsi" w:hAnsiTheme="minorHAnsi" w:cstheme="minorHAnsi"/>
                <w:sz w:val="20"/>
                <w:szCs w:val="20"/>
              </w:rPr>
            </w:pPr>
            <w:r w:rsidRPr="0090197D">
              <w:rPr>
                <w:rFonts w:asciiTheme="minorHAnsi" w:hAnsiTheme="minorHAnsi" w:cstheme="minorHAnsi"/>
                <w:sz w:val="20"/>
                <w:szCs w:val="20"/>
              </w:rPr>
              <w:t>ΥΠΗΡΕΣΙΕΣ - ΣΥΜΒΟΥΛΕΥΤΙΚΕΣ ΔΡΑΣΕΙΣ</w:t>
            </w:r>
          </w:p>
        </w:tc>
        <w:tc>
          <w:tcPr>
            <w:tcW w:w="567" w:type="dxa"/>
            <w:shd w:val="clear" w:color="auto" w:fill="auto"/>
            <w:noWrap/>
            <w:textDirection w:val="btLr"/>
            <w:vAlign w:val="center"/>
            <w:hideMark/>
          </w:tcPr>
          <w:p w:rsidR="008B4D37" w:rsidRPr="0090197D" w:rsidRDefault="008B4D37"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ΣΕ ΕΞΕΛΙΞΗ</w:t>
            </w:r>
          </w:p>
        </w:tc>
        <w:tc>
          <w:tcPr>
            <w:tcW w:w="1559" w:type="dxa"/>
            <w:shd w:val="clear" w:color="auto" w:fill="auto"/>
            <w:noWrap/>
            <w:vAlign w:val="center"/>
            <w:hideMark/>
          </w:tcPr>
          <w:p w:rsidR="008B4D37" w:rsidRPr="0090197D" w:rsidRDefault="008B4D37" w:rsidP="0098474C">
            <w:pPr>
              <w:jc w:val="center"/>
              <w:rPr>
                <w:rFonts w:asciiTheme="minorHAnsi" w:hAnsiTheme="minorHAnsi" w:cstheme="minorHAnsi"/>
                <w:sz w:val="20"/>
                <w:szCs w:val="20"/>
              </w:rPr>
            </w:pPr>
            <w:r w:rsidRPr="0090197D">
              <w:rPr>
                <w:rFonts w:asciiTheme="minorHAnsi" w:hAnsiTheme="minorHAnsi" w:cstheme="minorHAnsi"/>
                <w:sz w:val="20"/>
                <w:szCs w:val="20"/>
              </w:rPr>
              <w:t>15</w:t>
            </w:r>
            <w:r w:rsidR="0090197D">
              <w:rPr>
                <w:rFonts w:asciiTheme="minorHAnsi" w:hAnsiTheme="minorHAnsi" w:cstheme="minorHAnsi"/>
                <w:sz w:val="20"/>
                <w:szCs w:val="20"/>
                <w:lang w:val="el-GR"/>
              </w:rPr>
              <w:t>.</w:t>
            </w:r>
            <w:r w:rsidRPr="0090197D">
              <w:rPr>
                <w:rFonts w:asciiTheme="minorHAnsi" w:hAnsiTheme="minorHAnsi" w:cstheme="minorHAnsi"/>
                <w:sz w:val="20"/>
                <w:szCs w:val="20"/>
              </w:rPr>
              <w:t>000</w:t>
            </w:r>
          </w:p>
        </w:tc>
        <w:tc>
          <w:tcPr>
            <w:tcW w:w="1244" w:type="dxa"/>
            <w:shd w:val="clear" w:color="auto" w:fill="auto"/>
            <w:noWrap/>
            <w:vAlign w:val="center"/>
            <w:hideMark/>
          </w:tcPr>
          <w:p w:rsidR="008B4D37" w:rsidRPr="0090197D" w:rsidRDefault="008B4D37" w:rsidP="0098474C">
            <w:pPr>
              <w:jc w:val="center"/>
              <w:rPr>
                <w:rFonts w:asciiTheme="minorHAnsi" w:hAnsiTheme="minorHAnsi" w:cstheme="minorHAnsi"/>
                <w:sz w:val="20"/>
                <w:szCs w:val="20"/>
              </w:rPr>
            </w:pPr>
            <w:r w:rsidRPr="0090197D">
              <w:rPr>
                <w:rFonts w:asciiTheme="minorHAnsi" w:hAnsiTheme="minorHAnsi" w:cstheme="minorHAnsi"/>
                <w:sz w:val="20"/>
                <w:szCs w:val="20"/>
              </w:rPr>
              <w:t>ΠΕΠ 2014-2020/ΕΠΠΕΡΑΑ 2014-2020/ΠΑΑ 2014-2020</w:t>
            </w:r>
          </w:p>
        </w:tc>
        <w:tc>
          <w:tcPr>
            <w:tcW w:w="2981" w:type="dxa"/>
            <w:shd w:val="clear" w:color="auto" w:fill="auto"/>
            <w:vAlign w:val="center"/>
            <w:hideMark/>
          </w:tcPr>
          <w:p w:rsidR="008B4D37" w:rsidRPr="0090197D" w:rsidRDefault="0090197D" w:rsidP="0098474C">
            <w:pPr>
              <w:jc w:val="center"/>
              <w:rPr>
                <w:rFonts w:asciiTheme="minorHAnsi" w:hAnsiTheme="minorHAnsi" w:cstheme="minorHAnsi"/>
                <w:sz w:val="20"/>
                <w:szCs w:val="20"/>
              </w:rPr>
            </w:pPr>
            <w:r w:rsidRPr="0090197D">
              <w:rPr>
                <w:rFonts w:asciiTheme="minorHAnsi" w:hAnsiTheme="minorHAnsi" w:cstheme="minorHAnsi"/>
                <w:sz w:val="20"/>
                <w:szCs w:val="20"/>
                <w:lang w:val="el-GR"/>
              </w:rPr>
              <w:t>Έχει</w:t>
            </w:r>
            <w:r w:rsidR="008B4D37" w:rsidRPr="0090197D">
              <w:rPr>
                <w:rFonts w:asciiTheme="minorHAnsi" w:hAnsiTheme="minorHAnsi" w:cstheme="minorHAnsi"/>
                <w:sz w:val="20"/>
                <w:szCs w:val="20"/>
                <w:lang w:val="el-GR"/>
              </w:rPr>
              <w:t xml:space="preserve"> ξεκινήσει η εσωτερική </w:t>
            </w:r>
            <w:r w:rsidRPr="0090197D">
              <w:rPr>
                <w:rFonts w:asciiTheme="minorHAnsi" w:hAnsiTheme="minorHAnsi" w:cstheme="minorHAnsi"/>
                <w:sz w:val="20"/>
                <w:szCs w:val="20"/>
                <w:lang w:val="el-GR"/>
              </w:rPr>
              <w:t>διαβούλευση</w:t>
            </w:r>
            <w:r w:rsidR="008B4D37" w:rsidRPr="0090197D">
              <w:rPr>
                <w:rFonts w:asciiTheme="minorHAnsi" w:hAnsiTheme="minorHAnsi" w:cstheme="minorHAnsi"/>
                <w:sz w:val="20"/>
                <w:szCs w:val="20"/>
                <w:lang w:val="el-GR"/>
              </w:rPr>
              <w:t xml:space="preserve"> </w:t>
            </w:r>
            <w:r w:rsidRPr="0090197D">
              <w:rPr>
                <w:rFonts w:asciiTheme="minorHAnsi" w:hAnsiTheme="minorHAnsi" w:cstheme="minorHAnsi"/>
                <w:sz w:val="20"/>
                <w:szCs w:val="20"/>
                <w:lang w:val="el-GR"/>
              </w:rPr>
              <w:t>μεταξύ</w:t>
            </w:r>
            <w:r w:rsidR="008B4D37" w:rsidRPr="0090197D">
              <w:rPr>
                <w:rFonts w:asciiTheme="minorHAnsi" w:hAnsiTheme="minorHAnsi" w:cstheme="minorHAnsi"/>
                <w:sz w:val="20"/>
                <w:szCs w:val="20"/>
                <w:lang w:val="el-GR"/>
              </w:rPr>
              <w:t xml:space="preserve"> των συναρμοδίων στο </w:t>
            </w:r>
            <w:r w:rsidRPr="0090197D">
              <w:rPr>
                <w:rFonts w:asciiTheme="minorHAnsi" w:hAnsiTheme="minorHAnsi" w:cstheme="minorHAnsi"/>
                <w:sz w:val="20"/>
                <w:szCs w:val="20"/>
                <w:lang w:val="el-GR"/>
              </w:rPr>
              <w:t>Πλαίσιο</w:t>
            </w:r>
            <w:r w:rsidR="008B4D37" w:rsidRPr="0090197D">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proofErr w:type="spellStart"/>
            <w:r w:rsidR="008B4D37" w:rsidRPr="0090197D">
              <w:rPr>
                <w:rFonts w:asciiTheme="minorHAnsi" w:hAnsiTheme="minorHAnsi" w:cstheme="minorHAnsi"/>
                <w:sz w:val="20"/>
                <w:szCs w:val="20"/>
              </w:rPr>
              <w:t>Το</w:t>
            </w:r>
            <w:proofErr w:type="spellEnd"/>
            <w:r w:rsidR="008B4D37" w:rsidRPr="0090197D">
              <w:rPr>
                <w:rFonts w:asciiTheme="minorHAnsi" w:hAnsiTheme="minorHAnsi" w:cstheme="minorHAnsi"/>
                <w:sz w:val="20"/>
                <w:szCs w:val="20"/>
              </w:rPr>
              <w:t xml:space="preserve"> </w:t>
            </w:r>
            <w:proofErr w:type="spellStart"/>
            <w:r w:rsidR="008B4D37" w:rsidRPr="0090197D">
              <w:rPr>
                <w:rFonts w:asciiTheme="minorHAnsi" w:hAnsiTheme="minorHAnsi" w:cstheme="minorHAnsi"/>
                <w:sz w:val="20"/>
                <w:szCs w:val="20"/>
              </w:rPr>
              <w:t>εκτιμώμενο</w:t>
            </w:r>
            <w:proofErr w:type="spellEnd"/>
            <w:r w:rsidR="008B4D37" w:rsidRPr="0090197D">
              <w:rPr>
                <w:rFonts w:asciiTheme="minorHAnsi" w:hAnsiTheme="minorHAnsi" w:cstheme="minorHAnsi"/>
                <w:sz w:val="20"/>
                <w:szCs w:val="20"/>
              </w:rPr>
              <w:t xml:space="preserve"> </w:t>
            </w:r>
            <w:proofErr w:type="spellStart"/>
            <w:r w:rsidR="008B4D37" w:rsidRPr="0090197D">
              <w:rPr>
                <w:rFonts w:asciiTheme="minorHAnsi" w:hAnsiTheme="minorHAnsi" w:cstheme="minorHAnsi"/>
                <w:sz w:val="20"/>
                <w:szCs w:val="20"/>
              </w:rPr>
              <w:t>κόστος</w:t>
            </w:r>
            <w:proofErr w:type="spellEnd"/>
            <w:r w:rsidR="008B4D37" w:rsidRPr="0090197D">
              <w:rPr>
                <w:rFonts w:asciiTheme="minorHAnsi" w:hAnsiTheme="minorHAnsi" w:cstheme="minorHAnsi"/>
                <w:sz w:val="20"/>
                <w:szCs w:val="20"/>
              </w:rPr>
              <w:t xml:space="preserve"> π</w:t>
            </w:r>
            <w:proofErr w:type="spellStart"/>
            <w:r w:rsidR="008B4D37" w:rsidRPr="0090197D">
              <w:rPr>
                <w:rFonts w:asciiTheme="minorHAnsi" w:hAnsiTheme="minorHAnsi" w:cstheme="minorHAnsi"/>
                <w:sz w:val="20"/>
                <w:szCs w:val="20"/>
              </w:rPr>
              <w:t>ου</w:t>
            </w:r>
            <w:proofErr w:type="spellEnd"/>
            <w:r w:rsidR="008B4D37" w:rsidRPr="0090197D">
              <w:rPr>
                <w:rFonts w:asciiTheme="minorHAnsi" w:hAnsiTheme="minorHAnsi" w:cstheme="minorHAnsi"/>
                <w:sz w:val="20"/>
                <w:szCs w:val="20"/>
              </w:rPr>
              <w:t xml:space="preserve"> ανα</w:t>
            </w:r>
            <w:proofErr w:type="spellStart"/>
            <w:r w:rsidR="008B4D37" w:rsidRPr="0090197D">
              <w:rPr>
                <w:rFonts w:asciiTheme="minorHAnsi" w:hAnsiTheme="minorHAnsi" w:cstheme="minorHAnsi"/>
                <w:sz w:val="20"/>
                <w:szCs w:val="20"/>
              </w:rPr>
              <w:t>φέρετ</w:t>
            </w:r>
            <w:proofErr w:type="spellEnd"/>
            <w:r w:rsidR="008B4D37" w:rsidRPr="0090197D">
              <w:rPr>
                <w:rFonts w:asciiTheme="minorHAnsi" w:hAnsiTheme="minorHAnsi" w:cstheme="minorHAnsi"/>
                <w:sz w:val="20"/>
                <w:szCs w:val="20"/>
              </w:rPr>
              <w:t>αι α</w:t>
            </w:r>
            <w:proofErr w:type="spellStart"/>
            <w:r w:rsidR="008B4D37" w:rsidRPr="0090197D">
              <w:rPr>
                <w:rFonts w:asciiTheme="minorHAnsi" w:hAnsiTheme="minorHAnsi" w:cstheme="minorHAnsi"/>
                <w:sz w:val="20"/>
                <w:szCs w:val="20"/>
              </w:rPr>
              <w:t>φορά</w:t>
            </w:r>
            <w:proofErr w:type="spellEnd"/>
            <w:r w:rsidR="008B4D37" w:rsidRPr="0090197D">
              <w:rPr>
                <w:rFonts w:asciiTheme="minorHAnsi" w:hAnsiTheme="minorHAnsi" w:cstheme="minorHAnsi"/>
                <w:sz w:val="20"/>
                <w:szCs w:val="20"/>
              </w:rPr>
              <w:t xml:space="preserve">  </w:t>
            </w:r>
            <w:r w:rsidR="007D379B">
              <w:rPr>
                <w:rFonts w:asciiTheme="minorHAnsi" w:hAnsiTheme="minorHAnsi" w:cstheme="minorHAnsi"/>
                <w:sz w:val="20"/>
                <w:szCs w:val="20"/>
                <w:lang w:val="el-GR"/>
              </w:rPr>
              <w:t>σ</w:t>
            </w:r>
            <w:proofErr w:type="spellStart"/>
            <w:r w:rsidR="008B4D37" w:rsidRPr="0090197D">
              <w:rPr>
                <w:rFonts w:asciiTheme="minorHAnsi" w:hAnsiTheme="minorHAnsi" w:cstheme="minorHAnsi"/>
                <w:sz w:val="20"/>
                <w:szCs w:val="20"/>
              </w:rPr>
              <w:t>το</w:t>
            </w:r>
            <w:proofErr w:type="spellEnd"/>
            <w:r w:rsidR="008B4D37" w:rsidRPr="0090197D">
              <w:rPr>
                <w:rFonts w:asciiTheme="minorHAnsi" w:hAnsiTheme="minorHAnsi" w:cstheme="minorHAnsi"/>
                <w:sz w:val="20"/>
                <w:szCs w:val="20"/>
              </w:rPr>
              <w:t xml:space="preserve"> </w:t>
            </w:r>
            <w:proofErr w:type="spellStart"/>
            <w:r w:rsidR="008B4D37" w:rsidRPr="0090197D">
              <w:rPr>
                <w:rFonts w:asciiTheme="minorHAnsi" w:hAnsiTheme="minorHAnsi" w:cstheme="minorHAnsi"/>
                <w:sz w:val="20"/>
                <w:szCs w:val="20"/>
              </w:rPr>
              <w:t>ετήσιο</w:t>
            </w:r>
            <w:proofErr w:type="spellEnd"/>
            <w:r w:rsidR="008B4D37" w:rsidRPr="0090197D">
              <w:rPr>
                <w:rFonts w:asciiTheme="minorHAnsi" w:hAnsiTheme="minorHAnsi" w:cstheme="minorHAnsi"/>
                <w:sz w:val="20"/>
                <w:szCs w:val="20"/>
              </w:rPr>
              <w:t xml:space="preserve"> </w:t>
            </w:r>
            <w:proofErr w:type="spellStart"/>
            <w:r w:rsidR="008B4D37" w:rsidRPr="0090197D">
              <w:rPr>
                <w:rFonts w:asciiTheme="minorHAnsi" w:hAnsiTheme="minorHAnsi" w:cstheme="minorHAnsi"/>
                <w:sz w:val="20"/>
                <w:szCs w:val="20"/>
              </w:rPr>
              <w:t>κόστος</w:t>
            </w:r>
            <w:proofErr w:type="spellEnd"/>
          </w:p>
        </w:tc>
      </w:tr>
      <w:tr w:rsidR="0098474C" w:rsidRPr="0098474C" w:rsidTr="007849B5">
        <w:trPr>
          <w:cantSplit/>
          <w:trHeight w:val="1134"/>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WD04S290</w:t>
            </w:r>
          </w:p>
        </w:tc>
        <w:tc>
          <w:tcPr>
            <w:tcW w:w="1670" w:type="dxa"/>
            <w:shd w:val="clear" w:color="auto" w:fill="auto"/>
            <w:vAlign w:val="center"/>
            <w:hideMark/>
          </w:tcPr>
          <w:p w:rsidR="0098474C" w:rsidRPr="0090197D" w:rsidRDefault="0098474C" w:rsidP="0098474C">
            <w:pPr>
              <w:jc w:val="center"/>
              <w:rPr>
                <w:rFonts w:asciiTheme="minorHAnsi" w:hAnsiTheme="minorHAnsi" w:cstheme="minorHAnsi"/>
                <w:sz w:val="20"/>
                <w:szCs w:val="20"/>
              </w:rPr>
            </w:pPr>
            <w:proofErr w:type="spellStart"/>
            <w:r w:rsidRPr="0090197D">
              <w:rPr>
                <w:rFonts w:asciiTheme="minorHAnsi" w:hAnsiTheme="minorHAnsi" w:cstheme="minorHAnsi"/>
                <w:sz w:val="20"/>
                <w:szCs w:val="20"/>
              </w:rPr>
              <w:t>Εκ</w:t>
            </w:r>
            <w:proofErr w:type="spellEnd"/>
            <w:r w:rsidRPr="0090197D">
              <w:rPr>
                <w:rFonts w:asciiTheme="minorHAnsi" w:hAnsiTheme="minorHAnsi" w:cstheme="minorHAnsi"/>
                <w:sz w:val="20"/>
                <w:szCs w:val="20"/>
              </w:rPr>
              <w:t xml:space="preserve">παιδευτικά </w:t>
            </w:r>
            <w:proofErr w:type="spellStart"/>
            <w:r w:rsidRPr="0090197D">
              <w:rPr>
                <w:rFonts w:asciiTheme="minorHAnsi" w:hAnsiTheme="minorHAnsi" w:cstheme="minorHAnsi"/>
                <w:sz w:val="20"/>
                <w:szCs w:val="20"/>
              </w:rPr>
              <w:t>μέτρ</w:t>
            </w:r>
            <w:proofErr w:type="spellEnd"/>
            <w:r w:rsidRPr="0090197D">
              <w:rPr>
                <w:rFonts w:asciiTheme="minorHAnsi" w:hAnsiTheme="minorHAnsi" w:cstheme="minorHAnsi"/>
                <w:sz w:val="20"/>
                <w:szCs w:val="20"/>
              </w:rPr>
              <w:t>α</w:t>
            </w:r>
          </w:p>
        </w:tc>
        <w:tc>
          <w:tcPr>
            <w:tcW w:w="3576" w:type="dxa"/>
            <w:shd w:val="clear" w:color="auto" w:fill="auto"/>
            <w:vAlign w:val="center"/>
            <w:hideMark/>
          </w:tcPr>
          <w:p w:rsidR="0098474C" w:rsidRPr="0090197D" w:rsidRDefault="0098474C" w:rsidP="0098474C">
            <w:pPr>
              <w:jc w:val="center"/>
              <w:rPr>
                <w:rFonts w:asciiTheme="minorHAnsi" w:hAnsiTheme="minorHAnsi" w:cstheme="minorHAnsi"/>
                <w:sz w:val="20"/>
                <w:szCs w:val="20"/>
                <w:lang w:val="el-GR"/>
              </w:rPr>
            </w:pPr>
            <w:r w:rsidRPr="0090197D">
              <w:rPr>
                <w:rFonts w:asciiTheme="minorHAnsi" w:hAnsiTheme="minorHAnsi" w:cstheme="minorHAnsi"/>
                <w:sz w:val="20"/>
                <w:szCs w:val="20"/>
                <w:lang w:val="el-GR"/>
              </w:rPr>
              <w:t>Οργάνωση ενημερωτικών ημερίδων, για θέματα νέων τεχνολογιών, σύγχρονων καλλιεργητικών τεχνικών, θεμάτων προστασίας περιβάλλοντος, ευφορίας των γεωργικών εδαφών κ.λπ.</w:t>
            </w:r>
          </w:p>
        </w:tc>
        <w:tc>
          <w:tcPr>
            <w:tcW w:w="567" w:type="dxa"/>
            <w:shd w:val="clear" w:color="auto" w:fill="auto"/>
            <w:textDirection w:val="btLr"/>
            <w:vAlign w:val="center"/>
            <w:hideMark/>
          </w:tcPr>
          <w:p w:rsidR="0098474C" w:rsidRPr="0090197D" w:rsidRDefault="0098474C"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ΒΡΑΧ</w:t>
            </w:r>
          </w:p>
        </w:tc>
        <w:tc>
          <w:tcPr>
            <w:tcW w:w="1842" w:type="dxa"/>
            <w:shd w:val="clear" w:color="auto" w:fill="auto"/>
            <w:vAlign w:val="center"/>
            <w:hideMark/>
          </w:tcPr>
          <w:p w:rsidR="0098474C" w:rsidRPr="0090197D" w:rsidRDefault="0098474C" w:rsidP="0098474C">
            <w:pPr>
              <w:jc w:val="center"/>
              <w:rPr>
                <w:rFonts w:asciiTheme="minorHAnsi" w:hAnsiTheme="minorHAnsi" w:cstheme="minorHAnsi"/>
                <w:sz w:val="20"/>
                <w:szCs w:val="20"/>
              </w:rPr>
            </w:pPr>
            <w:r w:rsidRPr="0090197D">
              <w:rPr>
                <w:rFonts w:asciiTheme="minorHAnsi" w:hAnsiTheme="minorHAnsi" w:cstheme="minorHAnsi"/>
                <w:sz w:val="20"/>
                <w:szCs w:val="20"/>
              </w:rPr>
              <w:t>ΥΠΑΑΤ /ΠΕΡΙΦΕΡΕΙΑ</w:t>
            </w:r>
          </w:p>
        </w:tc>
        <w:tc>
          <w:tcPr>
            <w:tcW w:w="993" w:type="dxa"/>
            <w:shd w:val="clear" w:color="auto" w:fill="auto"/>
            <w:textDirection w:val="btLr"/>
            <w:vAlign w:val="center"/>
            <w:hideMark/>
          </w:tcPr>
          <w:p w:rsidR="0098474C" w:rsidRPr="0090197D" w:rsidRDefault="0098474C" w:rsidP="0098474C">
            <w:pPr>
              <w:spacing w:after="0" w:line="240" w:lineRule="auto"/>
              <w:jc w:val="center"/>
              <w:rPr>
                <w:rFonts w:asciiTheme="minorHAnsi" w:hAnsiTheme="minorHAnsi" w:cstheme="minorHAnsi"/>
                <w:sz w:val="20"/>
                <w:szCs w:val="20"/>
              </w:rPr>
            </w:pPr>
            <w:r w:rsidRPr="0090197D">
              <w:rPr>
                <w:rFonts w:asciiTheme="minorHAnsi" w:hAnsiTheme="minorHAnsi" w:cstheme="minorHAnsi"/>
                <w:sz w:val="20"/>
                <w:szCs w:val="20"/>
              </w:rPr>
              <w:t>ΥΠΗΡΕΣΙΕΣ - ΣΥΜΒΟΥΛΕΥΤΙΚΕΣ ΔΡΑΣΕΙΣ</w:t>
            </w:r>
          </w:p>
        </w:tc>
        <w:tc>
          <w:tcPr>
            <w:tcW w:w="567" w:type="dxa"/>
            <w:shd w:val="clear" w:color="auto" w:fill="auto"/>
            <w:noWrap/>
            <w:textDirection w:val="btLr"/>
            <w:vAlign w:val="center"/>
            <w:hideMark/>
          </w:tcPr>
          <w:p w:rsidR="0098474C" w:rsidRPr="0090197D" w:rsidRDefault="0098474C" w:rsidP="0098474C">
            <w:pPr>
              <w:spacing w:after="0"/>
              <w:jc w:val="center"/>
              <w:rPr>
                <w:rFonts w:asciiTheme="minorHAnsi" w:hAnsiTheme="minorHAnsi" w:cstheme="minorHAnsi"/>
                <w:sz w:val="20"/>
                <w:szCs w:val="20"/>
              </w:rPr>
            </w:pPr>
            <w:r w:rsidRPr="0090197D">
              <w:rPr>
                <w:rFonts w:asciiTheme="minorHAnsi" w:hAnsiTheme="minorHAnsi" w:cstheme="minorHAnsi"/>
                <w:sz w:val="20"/>
                <w:szCs w:val="20"/>
              </w:rPr>
              <w:t>ΣΕ ΕΞΕΛΙΞΗ</w:t>
            </w:r>
          </w:p>
        </w:tc>
        <w:tc>
          <w:tcPr>
            <w:tcW w:w="1559" w:type="dxa"/>
            <w:shd w:val="clear" w:color="auto" w:fill="auto"/>
            <w:noWrap/>
            <w:vAlign w:val="center"/>
            <w:hideMark/>
          </w:tcPr>
          <w:p w:rsidR="0098474C" w:rsidRPr="0090197D" w:rsidRDefault="0098474C" w:rsidP="0098474C">
            <w:pPr>
              <w:jc w:val="center"/>
              <w:rPr>
                <w:rFonts w:asciiTheme="minorHAnsi" w:hAnsiTheme="minorHAnsi" w:cstheme="minorHAnsi"/>
                <w:sz w:val="20"/>
                <w:szCs w:val="20"/>
              </w:rPr>
            </w:pPr>
            <w:r w:rsidRPr="0090197D">
              <w:rPr>
                <w:rFonts w:asciiTheme="minorHAnsi" w:hAnsiTheme="minorHAnsi" w:cstheme="minorHAnsi"/>
                <w:sz w:val="20"/>
                <w:szCs w:val="20"/>
              </w:rPr>
              <w:t>15</w:t>
            </w:r>
            <w:r w:rsidR="0090197D">
              <w:rPr>
                <w:rFonts w:asciiTheme="minorHAnsi" w:hAnsiTheme="minorHAnsi" w:cstheme="minorHAnsi"/>
                <w:sz w:val="20"/>
                <w:szCs w:val="20"/>
                <w:lang w:val="el-GR"/>
              </w:rPr>
              <w:t>.</w:t>
            </w:r>
            <w:r w:rsidRPr="0090197D">
              <w:rPr>
                <w:rFonts w:asciiTheme="minorHAnsi" w:hAnsiTheme="minorHAnsi" w:cstheme="minorHAnsi"/>
                <w:sz w:val="20"/>
                <w:szCs w:val="20"/>
              </w:rPr>
              <w:t>000</w:t>
            </w:r>
          </w:p>
        </w:tc>
        <w:tc>
          <w:tcPr>
            <w:tcW w:w="1244" w:type="dxa"/>
            <w:shd w:val="clear" w:color="auto" w:fill="auto"/>
            <w:noWrap/>
            <w:vAlign w:val="center"/>
            <w:hideMark/>
          </w:tcPr>
          <w:p w:rsidR="0098474C" w:rsidRPr="0090197D" w:rsidRDefault="0098474C" w:rsidP="0098474C">
            <w:pPr>
              <w:jc w:val="center"/>
              <w:rPr>
                <w:rFonts w:asciiTheme="minorHAnsi" w:hAnsiTheme="minorHAnsi" w:cstheme="minorHAnsi"/>
                <w:sz w:val="20"/>
                <w:szCs w:val="20"/>
              </w:rPr>
            </w:pPr>
            <w:r w:rsidRPr="0090197D">
              <w:rPr>
                <w:rFonts w:asciiTheme="minorHAnsi" w:hAnsiTheme="minorHAnsi" w:cstheme="minorHAnsi"/>
                <w:sz w:val="20"/>
                <w:szCs w:val="20"/>
              </w:rPr>
              <w:t>ΠΕΠ 2014-2020/ΕΠΠΕΡΑΑ 2014-2020/ΠΑΑ 2014-2020</w:t>
            </w:r>
          </w:p>
        </w:tc>
        <w:tc>
          <w:tcPr>
            <w:tcW w:w="2981" w:type="dxa"/>
            <w:shd w:val="clear" w:color="auto" w:fill="auto"/>
            <w:vAlign w:val="center"/>
            <w:hideMark/>
          </w:tcPr>
          <w:p w:rsidR="0098474C" w:rsidRPr="0090197D" w:rsidRDefault="0090197D" w:rsidP="0098474C">
            <w:pPr>
              <w:jc w:val="center"/>
              <w:rPr>
                <w:rFonts w:asciiTheme="minorHAnsi" w:hAnsiTheme="minorHAnsi" w:cstheme="minorHAnsi"/>
                <w:sz w:val="20"/>
                <w:szCs w:val="20"/>
              </w:rPr>
            </w:pPr>
            <w:r w:rsidRPr="0090197D">
              <w:rPr>
                <w:rFonts w:asciiTheme="minorHAnsi" w:hAnsiTheme="minorHAnsi" w:cstheme="minorHAnsi"/>
                <w:sz w:val="20"/>
                <w:szCs w:val="20"/>
                <w:lang w:val="el-GR"/>
              </w:rPr>
              <w:t>Έχει</w:t>
            </w:r>
            <w:r w:rsidR="0098474C" w:rsidRPr="0090197D">
              <w:rPr>
                <w:rFonts w:asciiTheme="minorHAnsi" w:hAnsiTheme="minorHAnsi" w:cstheme="minorHAnsi"/>
                <w:sz w:val="20"/>
                <w:szCs w:val="20"/>
                <w:lang w:val="el-GR"/>
              </w:rPr>
              <w:t xml:space="preserve"> ξεκινήσει η εσωτερική </w:t>
            </w:r>
            <w:r w:rsidRPr="0090197D">
              <w:rPr>
                <w:rFonts w:asciiTheme="minorHAnsi" w:hAnsiTheme="minorHAnsi" w:cstheme="minorHAnsi"/>
                <w:sz w:val="20"/>
                <w:szCs w:val="20"/>
                <w:lang w:val="el-GR"/>
              </w:rPr>
              <w:t>διαβούλευση</w:t>
            </w:r>
            <w:r w:rsidR="0098474C" w:rsidRPr="0090197D">
              <w:rPr>
                <w:rFonts w:asciiTheme="minorHAnsi" w:hAnsiTheme="minorHAnsi" w:cstheme="minorHAnsi"/>
                <w:sz w:val="20"/>
                <w:szCs w:val="20"/>
                <w:lang w:val="el-GR"/>
              </w:rPr>
              <w:t xml:space="preserve"> </w:t>
            </w:r>
            <w:r w:rsidRPr="0090197D">
              <w:rPr>
                <w:rFonts w:asciiTheme="minorHAnsi" w:hAnsiTheme="minorHAnsi" w:cstheme="minorHAnsi"/>
                <w:sz w:val="20"/>
                <w:szCs w:val="20"/>
                <w:lang w:val="el-GR"/>
              </w:rPr>
              <w:t>μεταξύ</w:t>
            </w:r>
            <w:r w:rsidR="0098474C" w:rsidRPr="0090197D">
              <w:rPr>
                <w:rFonts w:asciiTheme="minorHAnsi" w:hAnsiTheme="minorHAnsi" w:cstheme="minorHAnsi"/>
                <w:sz w:val="20"/>
                <w:szCs w:val="20"/>
                <w:lang w:val="el-GR"/>
              </w:rPr>
              <w:t xml:space="preserve"> των συναρμοδίων στο </w:t>
            </w:r>
            <w:r w:rsidRPr="0090197D">
              <w:rPr>
                <w:rFonts w:asciiTheme="minorHAnsi" w:hAnsiTheme="minorHAnsi" w:cstheme="minorHAnsi"/>
                <w:sz w:val="20"/>
                <w:szCs w:val="20"/>
                <w:lang w:val="el-GR"/>
              </w:rPr>
              <w:t>Πλαίσιο</w:t>
            </w:r>
            <w:r w:rsidR="0098474C" w:rsidRPr="0090197D">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proofErr w:type="spellStart"/>
            <w:r w:rsidR="0098474C" w:rsidRPr="0090197D">
              <w:rPr>
                <w:rFonts w:asciiTheme="minorHAnsi" w:hAnsiTheme="minorHAnsi" w:cstheme="minorHAnsi"/>
                <w:sz w:val="20"/>
                <w:szCs w:val="20"/>
              </w:rPr>
              <w:t>Το</w:t>
            </w:r>
            <w:proofErr w:type="spellEnd"/>
            <w:r w:rsidR="0098474C" w:rsidRPr="0090197D">
              <w:rPr>
                <w:rFonts w:asciiTheme="minorHAnsi" w:hAnsiTheme="minorHAnsi" w:cstheme="minorHAnsi"/>
                <w:sz w:val="20"/>
                <w:szCs w:val="20"/>
              </w:rPr>
              <w:t xml:space="preserve"> </w:t>
            </w:r>
            <w:proofErr w:type="spellStart"/>
            <w:r w:rsidR="0098474C" w:rsidRPr="0090197D">
              <w:rPr>
                <w:rFonts w:asciiTheme="minorHAnsi" w:hAnsiTheme="minorHAnsi" w:cstheme="minorHAnsi"/>
                <w:sz w:val="20"/>
                <w:szCs w:val="20"/>
              </w:rPr>
              <w:t>εκτιμώμενο</w:t>
            </w:r>
            <w:proofErr w:type="spellEnd"/>
            <w:r w:rsidR="0098474C" w:rsidRPr="0090197D">
              <w:rPr>
                <w:rFonts w:asciiTheme="minorHAnsi" w:hAnsiTheme="minorHAnsi" w:cstheme="minorHAnsi"/>
                <w:sz w:val="20"/>
                <w:szCs w:val="20"/>
              </w:rPr>
              <w:t xml:space="preserve"> </w:t>
            </w:r>
            <w:proofErr w:type="spellStart"/>
            <w:r w:rsidR="0098474C" w:rsidRPr="0090197D">
              <w:rPr>
                <w:rFonts w:asciiTheme="minorHAnsi" w:hAnsiTheme="minorHAnsi" w:cstheme="minorHAnsi"/>
                <w:sz w:val="20"/>
                <w:szCs w:val="20"/>
              </w:rPr>
              <w:t>κόστος</w:t>
            </w:r>
            <w:proofErr w:type="spellEnd"/>
            <w:r w:rsidR="0098474C" w:rsidRPr="0090197D">
              <w:rPr>
                <w:rFonts w:asciiTheme="minorHAnsi" w:hAnsiTheme="minorHAnsi" w:cstheme="minorHAnsi"/>
                <w:sz w:val="20"/>
                <w:szCs w:val="20"/>
              </w:rPr>
              <w:t xml:space="preserve"> π</w:t>
            </w:r>
            <w:proofErr w:type="spellStart"/>
            <w:r w:rsidR="0098474C" w:rsidRPr="0090197D">
              <w:rPr>
                <w:rFonts w:asciiTheme="minorHAnsi" w:hAnsiTheme="minorHAnsi" w:cstheme="minorHAnsi"/>
                <w:sz w:val="20"/>
                <w:szCs w:val="20"/>
              </w:rPr>
              <w:t>ου</w:t>
            </w:r>
            <w:proofErr w:type="spellEnd"/>
            <w:r w:rsidR="0098474C" w:rsidRPr="0090197D">
              <w:rPr>
                <w:rFonts w:asciiTheme="minorHAnsi" w:hAnsiTheme="minorHAnsi" w:cstheme="minorHAnsi"/>
                <w:sz w:val="20"/>
                <w:szCs w:val="20"/>
              </w:rPr>
              <w:t xml:space="preserve"> ανα</w:t>
            </w:r>
            <w:proofErr w:type="spellStart"/>
            <w:r w:rsidR="0098474C" w:rsidRPr="0090197D">
              <w:rPr>
                <w:rFonts w:asciiTheme="minorHAnsi" w:hAnsiTheme="minorHAnsi" w:cstheme="minorHAnsi"/>
                <w:sz w:val="20"/>
                <w:szCs w:val="20"/>
              </w:rPr>
              <w:t>φέρετ</w:t>
            </w:r>
            <w:proofErr w:type="spellEnd"/>
            <w:r w:rsidR="0098474C" w:rsidRPr="0090197D">
              <w:rPr>
                <w:rFonts w:asciiTheme="minorHAnsi" w:hAnsiTheme="minorHAnsi" w:cstheme="minorHAnsi"/>
                <w:sz w:val="20"/>
                <w:szCs w:val="20"/>
              </w:rPr>
              <w:t>αι α</w:t>
            </w:r>
            <w:proofErr w:type="spellStart"/>
            <w:r w:rsidR="0098474C" w:rsidRPr="0090197D">
              <w:rPr>
                <w:rFonts w:asciiTheme="minorHAnsi" w:hAnsiTheme="minorHAnsi" w:cstheme="minorHAnsi"/>
                <w:sz w:val="20"/>
                <w:szCs w:val="20"/>
              </w:rPr>
              <w:t>φορά</w:t>
            </w:r>
            <w:proofErr w:type="spellEnd"/>
            <w:r w:rsidR="0098474C" w:rsidRPr="0090197D">
              <w:rPr>
                <w:rFonts w:asciiTheme="minorHAnsi" w:hAnsiTheme="minorHAnsi" w:cstheme="minorHAnsi"/>
                <w:sz w:val="20"/>
                <w:szCs w:val="20"/>
              </w:rPr>
              <w:t xml:space="preserve">  </w:t>
            </w:r>
            <w:r w:rsidR="007D379B">
              <w:rPr>
                <w:rFonts w:asciiTheme="minorHAnsi" w:hAnsiTheme="minorHAnsi" w:cstheme="minorHAnsi"/>
                <w:sz w:val="20"/>
                <w:szCs w:val="20"/>
                <w:lang w:val="el-GR"/>
              </w:rPr>
              <w:t>σ</w:t>
            </w:r>
            <w:proofErr w:type="spellStart"/>
            <w:r w:rsidR="0098474C" w:rsidRPr="0090197D">
              <w:rPr>
                <w:rFonts w:asciiTheme="minorHAnsi" w:hAnsiTheme="minorHAnsi" w:cstheme="minorHAnsi"/>
                <w:sz w:val="20"/>
                <w:szCs w:val="20"/>
              </w:rPr>
              <w:t>το</w:t>
            </w:r>
            <w:proofErr w:type="spellEnd"/>
            <w:r w:rsidR="0098474C" w:rsidRPr="0090197D">
              <w:rPr>
                <w:rFonts w:asciiTheme="minorHAnsi" w:hAnsiTheme="minorHAnsi" w:cstheme="minorHAnsi"/>
                <w:sz w:val="20"/>
                <w:szCs w:val="20"/>
              </w:rPr>
              <w:t xml:space="preserve"> </w:t>
            </w:r>
            <w:proofErr w:type="spellStart"/>
            <w:r w:rsidR="0098474C" w:rsidRPr="0090197D">
              <w:rPr>
                <w:rFonts w:asciiTheme="minorHAnsi" w:hAnsiTheme="minorHAnsi" w:cstheme="minorHAnsi"/>
                <w:sz w:val="20"/>
                <w:szCs w:val="20"/>
              </w:rPr>
              <w:t>ετήσιο</w:t>
            </w:r>
            <w:proofErr w:type="spellEnd"/>
            <w:r w:rsidR="0098474C" w:rsidRPr="0090197D">
              <w:rPr>
                <w:rFonts w:asciiTheme="minorHAnsi" w:hAnsiTheme="minorHAnsi" w:cstheme="minorHAnsi"/>
                <w:sz w:val="20"/>
                <w:szCs w:val="20"/>
              </w:rPr>
              <w:t xml:space="preserve"> </w:t>
            </w:r>
            <w:proofErr w:type="spellStart"/>
            <w:r w:rsidR="0098474C" w:rsidRPr="0090197D">
              <w:rPr>
                <w:rFonts w:asciiTheme="minorHAnsi" w:hAnsiTheme="minorHAnsi" w:cstheme="minorHAnsi"/>
                <w:sz w:val="20"/>
                <w:szCs w:val="20"/>
              </w:rPr>
              <w:t>κόστος</w:t>
            </w:r>
            <w:proofErr w:type="spellEnd"/>
          </w:p>
        </w:tc>
      </w:tr>
      <w:tr w:rsidR="0098474C" w:rsidRPr="00DC4FE3" w:rsidTr="007849B5">
        <w:trPr>
          <w:cantSplit/>
          <w:trHeight w:val="1134"/>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WD04S300</w:t>
            </w:r>
          </w:p>
        </w:tc>
        <w:tc>
          <w:tcPr>
            <w:tcW w:w="1670"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Έργα έρευνας, ανάπτυξης και επίδειξης</w:t>
            </w:r>
          </w:p>
        </w:tc>
        <w:tc>
          <w:tcPr>
            <w:tcW w:w="3576" w:type="dxa"/>
            <w:shd w:val="clear" w:color="auto" w:fill="auto"/>
            <w:vAlign w:val="center"/>
            <w:hideMark/>
          </w:tcPr>
          <w:p w:rsidR="0098474C" w:rsidRPr="0098474C" w:rsidRDefault="0098474C" w:rsidP="0098474C">
            <w:pPr>
              <w:jc w:val="center"/>
              <w:rPr>
                <w:rFonts w:asciiTheme="minorHAnsi" w:hAnsiTheme="minorHAnsi" w:cstheme="minorHAnsi"/>
                <w:color w:val="000000"/>
                <w:sz w:val="20"/>
                <w:szCs w:val="20"/>
                <w:lang w:val="el-GR"/>
              </w:rPr>
            </w:pPr>
            <w:r w:rsidRPr="0098474C">
              <w:rPr>
                <w:rFonts w:asciiTheme="minorHAnsi" w:hAnsiTheme="minorHAnsi" w:cstheme="minorHAnsi"/>
                <w:color w:val="000000"/>
                <w:sz w:val="20"/>
                <w:szCs w:val="20"/>
                <w:lang w:val="el-GR"/>
              </w:rPr>
              <w:t>Ίδρυση και Οργάνωση πρότυπων Αγροκτημάτων (Επιδεικτικά αγροκτήματα)</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color w:val="000000"/>
                <w:sz w:val="20"/>
                <w:szCs w:val="20"/>
              </w:rPr>
            </w:pPr>
            <w:r w:rsidRPr="0098474C">
              <w:rPr>
                <w:rFonts w:asciiTheme="minorHAnsi" w:hAnsiTheme="minorHAnsi" w:cstheme="minorHAnsi"/>
                <w:color w:val="000000"/>
                <w:sz w:val="20"/>
                <w:szCs w:val="20"/>
              </w:rPr>
              <w:t>ΜΑΚΡ</w:t>
            </w:r>
          </w:p>
        </w:tc>
        <w:tc>
          <w:tcPr>
            <w:tcW w:w="1842"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Περιφερειακές Υπηρεσίες Αγροτικής Οικονομίας και Κτηνιατρικής</w:t>
            </w:r>
          </w:p>
        </w:tc>
        <w:tc>
          <w:tcPr>
            <w:tcW w:w="993" w:type="dxa"/>
            <w:shd w:val="clear" w:color="auto" w:fill="auto"/>
            <w:textDirection w:val="btLr"/>
            <w:vAlign w:val="center"/>
            <w:hideMark/>
          </w:tcPr>
          <w:p w:rsidR="0098474C" w:rsidRPr="0098474C" w:rsidRDefault="0098474C" w:rsidP="0098474C">
            <w:pPr>
              <w:spacing w:after="0" w:line="240" w:lineRule="auto"/>
              <w:jc w:val="center"/>
              <w:rPr>
                <w:rFonts w:asciiTheme="minorHAnsi" w:hAnsiTheme="minorHAnsi" w:cstheme="minorHAnsi"/>
                <w:sz w:val="20"/>
                <w:szCs w:val="20"/>
              </w:rPr>
            </w:pPr>
            <w:r w:rsidRPr="0098474C">
              <w:rPr>
                <w:rFonts w:asciiTheme="minorHAnsi" w:hAnsiTheme="minorHAnsi" w:cstheme="minorHAnsi"/>
                <w:sz w:val="20"/>
                <w:szCs w:val="20"/>
              </w:rPr>
              <w:t>ΥΠΗΡΕΣΙΕΣ - ΣΥΜΒΟΥΛΕΥΤΙΚΕΣ ΔΡΑΣΕΙΣ</w:t>
            </w:r>
          </w:p>
        </w:tc>
        <w:tc>
          <w:tcPr>
            <w:tcW w:w="567" w:type="dxa"/>
            <w:shd w:val="clear" w:color="auto" w:fill="auto"/>
            <w:noWrap/>
            <w:textDirection w:val="btLr"/>
            <w:vAlign w:val="center"/>
            <w:hideMark/>
          </w:tcPr>
          <w:p w:rsidR="0098474C" w:rsidRPr="0098474C" w:rsidRDefault="0098474C"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ΔΕΝ ΕΧΕΙ ΞΕΚΙΝΗΣΕΙ</w:t>
            </w:r>
          </w:p>
        </w:tc>
        <w:tc>
          <w:tcPr>
            <w:tcW w:w="1559" w:type="dxa"/>
            <w:shd w:val="clear" w:color="auto" w:fill="auto"/>
            <w:noWrap/>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Θα </w:t>
            </w:r>
            <w:r w:rsidR="0090197D" w:rsidRPr="0098474C">
              <w:rPr>
                <w:rFonts w:asciiTheme="minorHAnsi" w:hAnsiTheme="minorHAnsi" w:cstheme="minorHAnsi"/>
                <w:sz w:val="20"/>
                <w:szCs w:val="20"/>
                <w:lang w:val="el-GR"/>
              </w:rPr>
              <w:t>διευκρινιστεί</w:t>
            </w:r>
            <w:r w:rsidRPr="0098474C">
              <w:rPr>
                <w:rFonts w:asciiTheme="minorHAnsi" w:hAnsiTheme="minorHAnsi" w:cstheme="minorHAnsi"/>
                <w:sz w:val="20"/>
                <w:szCs w:val="20"/>
                <w:lang w:val="el-GR"/>
              </w:rPr>
              <w:t xml:space="preserve"> με τον καθορισμό των όρων </w:t>
            </w:r>
            <w:r w:rsidR="0090197D" w:rsidRPr="0098474C">
              <w:rPr>
                <w:rFonts w:asciiTheme="minorHAnsi" w:hAnsiTheme="minorHAnsi" w:cstheme="minorHAnsi"/>
                <w:sz w:val="20"/>
                <w:szCs w:val="20"/>
                <w:lang w:val="el-GR"/>
              </w:rPr>
              <w:t>λειτουργίας</w:t>
            </w:r>
            <w:r w:rsidRPr="0098474C">
              <w:rPr>
                <w:rFonts w:asciiTheme="minorHAnsi" w:hAnsiTheme="minorHAnsi" w:cstheme="minorHAnsi"/>
                <w:sz w:val="20"/>
                <w:szCs w:val="20"/>
                <w:lang w:val="el-GR"/>
              </w:rPr>
              <w:t xml:space="preserve"> και των απαιτήσεων των μονάδων</w:t>
            </w:r>
          </w:p>
        </w:tc>
        <w:tc>
          <w:tcPr>
            <w:tcW w:w="1244" w:type="dxa"/>
            <w:shd w:val="clear" w:color="auto" w:fill="auto"/>
            <w:noWrap/>
            <w:vAlign w:val="center"/>
            <w:hideMark/>
          </w:tcPr>
          <w:p w:rsidR="0098474C" w:rsidRPr="0098474C" w:rsidRDefault="0098474C" w:rsidP="0098474C">
            <w:pPr>
              <w:jc w:val="center"/>
              <w:rPr>
                <w:rFonts w:asciiTheme="minorHAnsi" w:hAnsiTheme="minorHAnsi" w:cstheme="minorHAnsi"/>
                <w:sz w:val="20"/>
                <w:szCs w:val="20"/>
              </w:rPr>
            </w:pPr>
            <w:r w:rsidRPr="0098474C">
              <w:rPr>
                <w:rFonts w:asciiTheme="minorHAnsi" w:hAnsiTheme="minorHAnsi" w:cstheme="minorHAnsi"/>
                <w:sz w:val="20"/>
                <w:szCs w:val="20"/>
              </w:rPr>
              <w:t>ΠΑΑ 2014-2020</w:t>
            </w:r>
          </w:p>
        </w:tc>
        <w:tc>
          <w:tcPr>
            <w:tcW w:w="2981"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 xml:space="preserve">Στο πλαίσιο της Ομάδας Εργασίας Εφαρμογής των Μέτρων θα καθοριστούν οι σχετικοί όροι και οι απαραίτητες δράσεις για την </w:t>
            </w:r>
            <w:r w:rsidR="0090197D" w:rsidRPr="0098474C">
              <w:rPr>
                <w:rFonts w:asciiTheme="minorHAnsi" w:hAnsiTheme="minorHAnsi" w:cstheme="minorHAnsi"/>
                <w:sz w:val="20"/>
                <w:szCs w:val="20"/>
                <w:lang w:val="el-GR"/>
              </w:rPr>
              <w:t>υλοποίηση</w:t>
            </w:r>
            <w:r w:rsidRPr="0098474C">
              <w:rPr>
                <w:rFonts w:asciiTheme="minorHAnsi" w:hAnsiTheme="minorHAnsi" w:cstheme="minorHAnsi"/>
                <w:sz w:val="20"/>
                <w:szCs w:val="20"/>
                <w:lang w:val="el-GR"/>
              </w:rPr>
              <w:t xml:space="preserve"> του μέτρου σύμφωνα με τον προγραμματισμό</w:t>
            </w:r>
          </w:p>
        </w:tc>
      </w:tr>
      <w:tr w:rsidR="0098474C" w:rsidRPr="00DC4FE3" w:rsidTr="007849B5">
        <w:trPr>
          <w:cantSplit/>
          <w:trHeight w:val="1134"/>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lastRenderedPageBreak/>
              <w:t>WD04S310</w:t>
            </w:r>
          </w:p>
        </w:tc>
        <w:tc>
          <w:tcPr>
            <w:tcW w:w="1670"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Έργα έρευνας, ανάπτυξης και επίδειξης</w:t>
            </w:r>
          </w:p>
        </w:tc>
        <w:tc>
          <w:tcPr>
            <w:tcW w:w="3576" w:type="dxa"/>
            <w:shd w:val="clear" w:color="auto" w:fill="auto"/>
            <w:vAlign w:val="center"/>
            <w:hideMark/>
          </w:tcPr>
          <w:p w:rsidR="0098474C" w:rsidRPr="0098474C" w:rsidRDefault="0098474C" w:rsidP="0098474C">
            <w:pPr>
              <w:jc w:val="center"/>
              <w:rPr>
                <w:rFonts w:asciiTheme="minorHAnsi" w:hAnsiTheme="minorHAnsi" w:cstheme="minorHAnsi"/>
                <w:color w:val="000000"/>
                <w:sz w:val="20"/>
                <w:szCs w:val="20"/>
                <w:lang w:val="el-GR"/>
              </w:rPr>
            </w:pPr>
            <w:r w:rsidRPr="0098474C">
              <w:rPr>
                <w:rFonts w:asciiTheme="minorHAnsi" w:hAnsiTheme="minorHAnsi" w:cstheme="minorHAnsi"/>
                <w:color w:val="000000"/>
                <w:sz w:val="20"/>
                <w:szCs w:val="20"/>
                <w:lang w:val="el-GR"/>
              </w:rPr>
              <w:t xml:space="preserve">Έλεγχος για την κατανομή του πληθυσμού των </w:t>
            </w:r>
            <w:proofErr w:type="spellStart"/>
            <w:r w:rsidRPr="0098474C">
              <w:rPr>
                <w:rFonts w:asciiTheme="minorHAnsi" w:hAnsiTheme="minorHAnsi" w:cstheme="minorHAnsi"/>
                <w:color w:val="000000"/>
                <w:sz w:val="20"/>
                <w:szCs w:val="20"/>
                <w:lang w:val="el-GR"/>
              </w:rPr>
              <w:t>διθύρων</w:t>
            </w:r>
            <w:proofErr w:type="spellEnd"/>
            <w:r w:rsidRPr="0098474C">
              <w:rPr>
                <w:rFonts w:asciiTheme="minorHAnsi" w:hAnsiTheme="minorHAnsi" w:cstheme="minorHAnsi"/>
                <w:color w:val="000000"/>
                <w:sz w:val="20"/>
                <w:szCs w:val="20"/>
                <w:lang w:val="el-GR"/>
              </w:rPr>
              <w:t xml:space="preserve"> </w:t>
            </w:r>
            <w:proofErr w:type="spellStart"/>
            <w:r w:rsidRPr="0098474C">
              <w:rPr>
                <w:rFonts w:asciiTheme="minorHAnsi" w:hAnsiTheme="minorHAnsi" w:cstheme="minorHAnsi"/>
                <w:color w:val="000000"/>
                <w:sz w:val="20"/>
                <w:szCs w:val="20"/>
              </w:rPr>
              <w:t>Dreissena</w:t>
            </w:r>
            <w:proofErr w:type="spellEnd"/>
            <w:r w:rsidRPr="0098474C">
              <w:rPr>
                <w:rFonts w:asciiTheme="minorHAnsi" w:hAnsiTheme="minorHAnsi" w:cstheme="minorHAnsi"/>
                <w:color w:val="000000"/>
                <w:sz w:val="20"/>
                <w:szCs w:val="20"/>
                <w:lang w:val="el-GR"/>
              </w:rPr>
              <w:t xml:space="preserve"> </w:t>
            </w:r>
            <w:proofErr w:type="spellStart"/>
            <w:r w:rsidRPr="0098474C">
              <w:rPr>
                <w:rFonts w:asciiTheme="minorHAnsi" w:hAnsiTheme="minorHAnsi" w:cstheme="minorHAnsi"/>
                <w:color w:val="000000"/>
                <w:sz w:val="20"/>
                <w:szCs w:val="20"/>
              </w:rPr>
              <w:t>polymorpha</w:t>
            </w:r>
            <w:proofErr w:type="spellEnd"/>
            <w:r w:rsidRPr="0098474C">
              <w:rPr>
                <w:rFonts w:asciiTheme="minorHAnsi" w:hAnsiTheme="minorHAnsi" w:cstheme="minorHAnsi"/>
                <w:color w:val="000000"/>
                <w:sz w:val="20"/>
                <w:szCs w:val="20"/>
                <w:lang w:val="el-GR"/>
              </w:rPr>
              <w:t xml:space="preserve"> στη λίμνη Πλαστήρα, τα οποία επηρεάζουν τη γεύση και την οσμή του πόσιμου νερού που προέρχεται από τη λίμνη.</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color w:val="000000"/>
                <w:sz w:val="20"/>
                <w:szCs w:val="20"/>
              </w:rPr>
            </w:pPr>
            <w:r w:rsidRPr="0098474C">
              <w:rPr>
                <w:rFonts w:asciiTheme="minorHAnsi" w:hAnsiTheme="minorHAnsi" w:cstheme="minorHAnsi"/>
                <w:color w:val="000000"/>
                <w:sz w:val="20"/>
                <w:szCs w:val="20"/>
              </w:rPr>
              <w:t>ΜΑΚΡ</w:t>
            </w:r>
          </w:p>
        </w:tc>
        <w:tc>
          <w:tcPr>
            <w:tcW w:w="1842" w:type="dxa"/>
            <w:shd w:val="clear" w:color="auto" w:fill="auto"/>
            <w:vAlign w:val="center"/>
            <w:hideMark/>
          </w:tcPr>
          <w:p w:rsidR="0098474C" w:rsidRPr="0098474C" w:rsidRDefault="0098474C" w:rsidP="0098474C">
            <w:pPr>
              <w:jc w:val="center"/>
              <w:rPr>
                <w:rFonts w:asciiTheme="minorHAnsi" w:hAnsiTheme="minorHAnsi" w:cstheme="minorHAnsi"/>
                <w:sz w:val="20"/>
                <w:szCs w:val="20"/>
              </w:rPr>
            </w:pPr>
            <w:r w:rsidRPr="0098474C">
              <w:rPr>
                <w:rFonts w:asciiTheme="minorHAnsi" w:hAnsiTheme="minorHAnsi" w:cstheme="minorHAnsi"/>
                <w:sz w:val="20"/>
                <w:szCs w:val="20"/>
              </w:rPr>
              <w:t>ΔΕΥΑ Κα</w:t>
            </w:r>
            <w:proofErr w:type="spellStart"/>
            <w:r w:rsidRPr="0098474C">
              <w:rPr>
                <w:rFonts w:asciiTheme="minorHAnsi" w:hAnsiTheme="minorHAnsi" w:cstheme="minorHAnsi"/>
                <w:sz w:val="20"/>
                <w:szCs w:val="20"/>
              </w:rPr>
              <w:t>ρδίτσ</w:t>
            </w:r>
            <w:proofErr w:type="spellEnd"/>
            <w:r w:rsidRPr="0098474C">
              <w:rPr>
                <w:rFonts w:asciiTheme="minorHAnsi" w:hAnsiTheme="minorHAnsi" w:cstheme="minorHAnsi"/>
                <w:sz w:val="20"/>
                <w:szCs w:val="20"/>
              </w:rPr>
              <w:t>ας</w:t>
            </w:r>
          </w:p>
        </w:tc>
        <w:tc>
          <w:tcPr>
            <w:tcW w:w="993" w:type="dxa"/>
            <w:shd w:val="clear" w:color="auto" w:fill="auto"/>
            <w:textDirection w:val="btLr"/>
            <w:vAlign w:val="center"/>
            <w:hideMark/>
          </w:tcPr>
          <w:p w:rsidR="0098474C" w:rsidRPr="0098474C" w:rsidRDefault="0098474C" w:rsidP="0098474C">
            <w:pPr>
              <w:spacing w:after="0" w:line="240" w:lineRule="auto"/>
              <w:jc w:val="center"/>
              <w:rPr>
                <w:rFonts w:asciiTheme="minorHAnsi" w:hAnsiTheme="minorHAnsi" w:cstheme="minorHAnsi"/>
                <w:sz w:val="20"/>
                <w:szCs w:val="20"/>
              </w:rPr>
            </w:pPr>
            <w:r w:rsidRPr="0098474C">
              <w:rPr>
                <w:rFonts w:asciiTheme="minorHAnsi" w:hAnsiTheme="minorHAnsi" w:cstheme="minorHAnsi"/>
                <w:sz w:val="20"/>
                <w:szCs w:val="20"/>
              </w:rPr>
              <w:t>ΜΕΛΕΤΕΣ/ ΕΡΕΥΝΕΣ</w:t>
            </w:r>
          </w:p>
        </w:tc>
        <w:tc>
          <w:tcPr>
            <w:tcW w:w="567" w:type="dxa"/>
            <w:shd w:val="clear" w:color="auto" w:fill="auto"/>
            <w:noWrap/>
            <w:textDirection w:val="btLr"/>
            <w:vAlign w:val="center"/>
            <w:hideMark/>
          </w:tcPr>
          <w:p w:rsidR="0098474C" w:rsidRPr="0098474C" w:rsidRDefault="0098474C"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ΔΕΝ ΕΧΕΙ ΞΕΚΙΝΗΣΕΙ</w:t>
            </w:r>
          </w:p>
        </w:tc>
        <w:tc>
          <w:tcPr>
            <w:tcW w:w="1559" w:type="dxa"/>
            <w:shd w:val="clear" w:color="auto" w:fill="auto"/>
            <w:noWrap/>
            <w:vAlign w:val="center"/>
            <w:hideMark/>
          </w:tcPr>
          <w:p w:rsidR="0098474C" w:rsidRPr="0090197D"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rPr>
              <w:t>40.000</w:t>
            </w:r>
          </w:p>
        </w:tc>
        <w:tc>
          <w:tcPr>
            <w:tcW w:w="1244" w:type="dxa"/>
            <w:shd w:val="clear" w:color="auto" w:fill="auto"/>
            <w:noWrap/>
            <w:vAlign w:val="center"/>
            <w:hideMark/>
          </w:tcPr>
          <w:p w:rsidR="0098474C" w:rsidRPr="0098474C" w:rsidRDefault="0098474C" w:rsidP="0098474C">
            <w:pPr>
              <w:jc w:val="center"/>
              <w:rPr>
                <w:rFonts w:asciiTheme="minorHAnsi" w:hAnsiTheme="minorHAnsi" w:cstheme="minorHAnsi"/>
                <w:sz w:val="20"/>
                <w:szCs w:val="20"/>
              </w:rPr>
            </w:pPr>
            <w:r w:rsidRPr="0098474C">
              <w:rPr>
                <w:rFonts w:asciiTheme="minorHAnsi" w:hAnsiTheme="minorHAnsi" w:cstheme="minorHAnsi"/>
                <w:sz w:val="20"/>
                <w:szCs w:val="20"/>
              </w:rPr>
              <w:t>ΠΕΠ 2014-2020</w:t>
            </w:r>
          </w:p>
        </w:tc>
        <w:tc>
          <w:tcPr>
            <w:tcW w:w="2981" w:type="dxa"/>
            <w:shd w:val="clear" w:color="auto" w:fill="auto"/>
            <w:vAlign w:val="center"/>
            <w:hideMark/>
          </w:tcPr>
          <w:p w:rsidR="0098474C" w:rsidRPr="0098474C" w:rsidRDefault="0090197D"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Έχει</w:t>
            </w:r>
            <w:r w:rsidR="0098474C" w:rsidRPr="0098474C">
              <w:rPr>
                <w:rFonts w:asciiTheme="minorHAnsi" w:hAnsiTheme="minorHAnsi" w:cstheme="minorHAnsi"/>
                <w:sz w:val="20"/>
                <w:szCs w:val="20"/>
                <w:lang w:val="el-GR"/>
              </w:rPr>
              <w:t xml:space="preserve"> ξεκινήσει η εσωτερική </w:t>
            </w:r>
            <w:r w:rsidRPr="0098474C">
              <w:rPr>
                <w:rFonts w:asciiTheme="minorHAnsi" w:hAnsiTheme="minorHAnsi" w:cstheme="minorHAnsi"/>
                <w:sz w:val="20"/>
                <w:szCs w:val="20"/>
                <w:lang w:val="el-GR"/>
              </w:rPr>
              <w:t>διαβούλευση</w:t>
            </w:r>
            <w:r w:rsidR="0098474C" w:rsidRPr="0098474C">
              <w:rPr>
                <w:rFonts w:asciiTheme="minorHAnsi" w:hAnsiTheme="minorHAnsi" w:cstheme="minorHAnsi"/>
                <w:sz w:val="20"/>
                <w:szCs w:val="20"/>
                <w:lang w:val="el-GR"/>
              </w:rPr>
              <w:t xml:space="preserve"> </w:t>
            </w:r>
            <w:r w:rsidRPr="0098474C">
              <w:rPr>
                <w:rFonts w:asciiTheme="minorHAnsi" w:hAnsiTheme="minorHAnsi" w:cstheme="minorHAnsi"/>
                <w:sz w:val="20"/>
                <w:szCs w:val="20"/>
                <w:lang w:val="el-GR"/>
              </w:rPr>
              <w:t>μεταξύ</w:t>
            </w:r>
            <w:r w:rsidR="0098474C" w:rsidRPr="0098474C">
              <w:rPr>
                <w:rFonts w:asciiTheme="minorHAnsi" w:hAnsiTheme="minorHAnsi" w:cstheme="minorHAnsi"/>
                <w:sz w:val="20"/>
                <w:szCs w:val="20"/>
                <w:lang w:val="el-GR"/>
              </w:rPr>
              <w:t xml:space="preserve"> των συναρμοδίων στο </w:t>
            </w:r>
            <w:r w:rsidRPr="0098474C">
              <w:rPr>
                <w:rFonts w:asciiTheme="minorHAnsi" w:hAnsiTheme="minorHAnsi" w:cstheme="minorHAnsi"/>
                <w:sz w:val="20"/>
                <w:szCs w:val="20"/>
                <w:lang w:val="el-GR"/>
              </w:rPr>
              <w:t>Πλαίσιο</w:t>
            </w:r>
            <w:r w:rsidR="0098474C" w:rsidRPr="0098474C">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των απαιτούμενων ερευνών</w:t>
            </w:r>
          </w:p>
        </w:tc>
      </w:tr>
      <w:tr w:rsidR="0098474C" w:rsidRPr="00DC4FE3" w:rsidTr="007849B5">
        <w:trPr>
          <w:cantSplit/>
          <w:trHeight w:val="1134"/>
          <w:jc w:val="center"/>
        </w:trPr>
        <w:tc>
          <w:tcPr>
            <w:tcW w:w="310" w:type="dxa"/>
            <w:shd w:val="clear" w:color="auto" w:fill="auto"/>
            <w:noWrap/>
            <w:textDirection w:val="btLr"/>
            <w:vAlign w:val="center"/>
            <w:hideMark/>
          </w:tcPr>
          <w:p w:rsidR="0098474C" w:rsidRPr="0098474C" w:rsidRDefault="0098474C" w:rsidP="0098474C">
            <w:pPr>
              <w:spacing w:after="0" w:line="240" w:lineRule="auto"/>
              <w:jc w:val="center"/>
              <w:rPr>
                <w:rFonts w:asciiTheme="minorHAnsi" w:eastAsia="Times New Roman" w:hAnsiTheme="minorHAnsi" w:cstheme="minorHAnsi"/>
                <w:color w:val="000000"/>
                <w:sz w:val="20"/>
                <w:szCs w:val="20"/>
                <w:lang w:val="el-GR" w:eastAsia="el-GR"/>
              </w:rPr>
            </w:pPr>
            <w:r w:rsidRPr="0098474C">
              <w:rPr>
                <w:rFonts w:asciiTheme="minorHAnsi" w:eastAsia="Times New Roman" w:hAnsiTheme="minorHAnsi" w:cstheme="minorHAnsi"/>
                <w:color w:val="000000"/>
                <w:sz w:val="20"/>
                <w:szCs w:val="20"/>
                <w:lang w:val="el-GR" w:eastAsia="el-GR"/>
              </w:rPr>
              <w:t>WD04S320</w:t>
            </w:r>
          </w:p>
        </w:tc>
        <w:tc>
          <w:tcPr>
            <w:tcW w:w="1670"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Έργα έρευνας, ανάπτυξης και επίδειξης</w:t>
            </w:r>
          </w:p>
        </w:tc>
        <w:tc>
          <w:tcPr>
            <w:tcW w:w="3576" w:type="dxa"/>
            <w:shd w:val="clear" w:color="auto" w:fill="auto"/>
            <w:vAlign w:val="center"/>
            <w:hideMark/>
          </w:tcPr>
          <w:p w:rsidR="0098474C" w:rsidRPr="0098474C" w:rsidRDefault="0098474C" w:rsidP="0098474C">
            <w:pPr>
              <w:jc w:val="center"/>
              <w:rPr>
                <w:rFonts w:asciiTheme="minorHAnsi" w:hAnsiTheme="minorHAnsi" w:cstheme="minorHAnsi"/>
                <w:color w:val="000000"/>
                <w:sz w:val="20"/>
                <w:szCs w:val="20"/>
                <w:lang w:val="el-GR"/>
              </w:rPr>
            </w:pPr>
            <w:r w:rsidRPr="0098474C">
              <w:rPr>
                <w:rFonts w:asciiTheme="minorHAnsi" w:hAnsiTheme="minorHAnsi" w:cstheme="minorHAnsi"/>
                <w:color w:val="000000"/>
                <w:sz w:val="20"/>
                <w:szCs w:val="20"/>
                <w:lang w:val="el-GR"/>
              </w:rPr>
              <w:t>Εφαρμογή ειδικού προγράμματος ελέγχου παρουσίας δραστικών ουσιών οι οποίες περιλαμβάνονται σε φυτοφάρμακα και έχουν απαγορευτεί.</w:t>
            </w:r>
          </w:p>
        </w:tc>
        <w:tc>
          <w:tcPr>
            <w:tcW w:w="567" w:type="dxa"/>
            <w:shd w:val="clear" w:color="auto" w:fill="auto"/>
            <w:textDirection w:val="btLr"/>
            <w:vAlign w:val="center"/>
            <w:hideMark/>
          </w:tcPr>
          <w:p w:rsidR="0098474C" w:rsidRPr="0098474C" w:rsidRDefault="0098474C" w:rsidP="0098474C">
            <w:pPr>
              <w:spacing w:after="0"/>
              <w:jc w:val="center"/>
              <w:rPr>
                <w:rFonts w:asciiTheme="minorHAnsi" w:hAnsiTheme="minorHAnsi" w:cstheme="minorHAnsi"/>
                <w:color w:val="000000"/>
                <w:sz w:val="20"/>
                <w:szCs w:val="20"/>
              </w:rPr>
            </w:pPr>
            <w:r w:rsidRPr="0098474C">
              <w:rPr>
                <w:rFonts w:asciiTheme="minorHAnsi" w:hAnsiTheme="minorHAnsi" w:cstheme="minorHAnsi"/>
                <w:color w:val="000000"/>
                <w:sz w:val="20"/>
                <w:szCs w:val="20"/>
              </w:rPr>
              <w:t>ΜΕΣ</w:t>
            </w:r>
          </w:p>
        </w:tc>
        <w:tc>
          <w:tcPr>
            <w:tcW w:w="1842" w:type="dxa"/>
            <w:shd w:val="clear" w:color="auto" w:fill="auto"/>
            <w:vAlign w:val="center"/>
            <w:hideMark/>
          </w:tcPr>
          <w:p w:rsidR="0098474C" w:rsidRPr="0098474C" w:rsidRDefault="0098474C"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Αποκεντρωμένη Διοίκηση Πελοποννήσου, Δυτικής Ελλάδας και Ιονίου / Διεύθυνση Υδάτων</w:t>
            </w:r>
            <w:r w:rsidRPr="0098474C">
              <w:rPr>
                <w:rFonts w:asciiTheme="minorHAnsi" w:hAnsiTheme="minorHAnsi" w:cstheme="minorHAnsi"/>
                <w:sz w:val="20"/>
                <w:szCs w:val="20"/>
                <w:lang w:val="el-GR"/>
              </w:rPr>
              <w:br/>
              <w:t>Δυτικής Ελλάδας</w:t>
            </w:r>
          </w:p>
        </w:tc>
        <w:tc>
          <w:tcPr>
            <w:tcW w:w="993" w:type="dxa"/>
            <w:shd w:val="clear" w:color="auto" w:fill="auto"/>
            <w:textDirection w:val="btLr"/>
            <w:vAlign w:val="center"/>
            <w:hideMark/>
          </w:tcPr>
          <w:p w:rsidR="0098474C" w:rsidRPr="0098474C" w:rsidRDefault="0098474C" w:rsidP="0098474C">
            <w:pPr>
              <w:spacing w:after="0" w:line="240" w:lineRule="auto"/>
              <w:jc w:val="center"/>
              <w:rPr>
                <w:rFonts w:asciiTheme="minorHAnsi" w:hAnsiTheme="minorHAnsi" w:cstheme="minorHAnsi"/>
                <w:sz w:val="20"/>
                <w:szCs w:val="20"/>
              </w:rPr>
            </w:pPr>
            <w:r w:rsidRPr="0098474C">
              <w:rPr>
                <w:rFonts w:asciiTheme="minorHAnsi" w:hAnsiTheme="minorHAnsi" w:cstheme="minorHAnsi"/>
                <w:sz w:val="20"/>
                <w:szCs w:val="20"/>
              </w:rPr>
              <w:t>ΜΕΛΕΤΕΣ/ ΕΡΕΥΝΕΣ</w:t>
            </w:r>
          </w:p>
        </w:tc>
        <w:tc>
          <w:tcPr>
            <w:tcW w:w="567" w:type="dxa"/>
            <w:shd w:val="clear" w:color="auto" w:fill="auto"/>
            <w:noWrap/>
            <w:textDirection w:val="btLr"/>
            <w:vAlign w:val="center"/>
            <w:hideMark/>
          </w:tcPr>
          <w:p w:rsidR="0098474C" w:rsidRPr="0098474C" w:rsidRDefault="0098474C" w:rsidP="0098474C">
            <w:pPr>
              <w:spacing w:after="0"/>
              <w:jc w:val="center"/>
              <w:rPr>
                <w:rFonts w:asciiTheme="minorHAnsi" w:hAnsiTheme="minorHAnsi" w:cstheme="minorHAnsi"/>
                <w:sz w:val="20"/>
                <w:szCs w:val="20"/>
              </w:rPr>
            </w:pPr>
            <w:r w:rsidRPr="0098474C">
              <w:rPr>
                <w:rFonts w:asciiTheme="minorHAnsi" w:hAnsiTheme="minorHAnsi" w:cstheme="minorHAnsi"/>
                <w:sz w:val="20"/>
                <w:szCs w:val="20"/>
              </w:rPr>
              <w:t>ΔΕΝ ΕΧΕΙ ΞΕΚΙΝΗΣΕΙ</w:t>
            </w:r>
          </w:p>
        </w:tc>
        <w:tc>
          <w:tcPr>
            <w:tcW w:w="1559" w:type="dxa"/>
            <w:shd w:val="clear" w:color="auto" w:fill="auto"/>
            <w:noWrap/>
            <w:vAlign w:val="center"/>
            <w:hideMark/>
          </w:tcPr>
          <w:p w:rsidR="0098474C" w:rsidRPr="0098474C" w:rsidRDefault="0098474C" w:rsidP="0090197D">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ΘΑ ΚΑΘΟΡΙΣΤΕΙ ΣΤΟ ΠΛΑ</w:t>
            </w:r>
            <w:r w:rsidR="0090197D">
              <w:rPr>
                <w:rFonts w:asciiTheme="minorHAnsi" w:hAnsiTheme="minorHAnsi" w:cstheme="minorHAnsi"/>
                <w:sz w:val="20"/>
                <w:szCs w:val="20"/>
                <w:lang w:val="el-GR"/>
              </w:rPr>
              <w:t>Ι</w:t>
            </w:r>
            <w:r w:rsidRPr="0098474C">
              <w:rPr>
                <w:rFonts w:asciiTheme="minorHAnsi" w:hAnsiTheme="minorHAnsi" w:cstheme="minorHAnsi"/>
                <w:sz w:val="20"/>
                <w:szCs w:val="20"/>
                <w:lang w:val="el-GR"/>
              </w:rPr>
              <w:t>ΣΙΟ ΤΗΣ ΟΜΑΔΑΣ ΕΡΓΑΣΙΑΣ</w:t>
            </w:r>
          </w:p>
        </w:tc>
        <w:tc>
          <w:tcPr>
            <w:tcW w:w="1244" w:type="dxa"/>
            <w:shd w:val="clear" w:color="auto" w:fill="auto"/>
            <w:noWrap/>
            <w:vAlign w:val="center"/>
            <w:hideMark/>
          </w:tcPr>
          <w:p w:rsidR="0098474C" w:rsidRPr="0098474C" w:rsidRDefault="0098474C" w:rsidP="0098474C">
            <w:pPr>
              <w:jc w:val="center"/>
              <w:rPr>
                <w:rFonts w:asciiTheme="minorHAnsi" w:hAnsiTheme="minorHAnsi" w:cstheme="minorHAnsi"/>
                <w:sz w:val="20"/>
                <w:szCs w:val="20"/>
              </w:rPr>
            </w:pPr>
            <w:r w:rsidRPr="0098474C">
              <w:rPr>
                <w:rFonts w:asciiTheme="minorHAnsi" w:hAnsiTheme="minorHAnsi" w:cstheme="minorHAnsi"/>
                <w:sz w:val="20"/>
                <w:szCs w:val="20"/>
              </w:rPr>
              <w:t>ΠΕΠ 2014-2020</w:t>
            </w:r>
          </w:p>
        </w:tc>
        <w:tc>
          <w:tcPr>
            <w:tcW w:w="2981" w:type="dxa"/>
            <w:shd w:val="clear" w:color="auto" w:fill="auto"/>
            <w:vAlign w:val="center"/>
            <w:hideMark/>
          </w:tcPr>
          <w:p w:rsidR="0098474C" w:rsidRPr="0098474C" w:rsidRDefault="0090197D" w:rsidP="0098474C">
            <w:pPr>
              <w:jc w:val="center"/>
              <w:rPr>
                <w:rFonts w:asciiTheme="minorHAnsi" w:hAnsiTheme="minorHAnsi" w:cstheme="minorHAnsi"/>
                <w:sz w:val="20"/>
                <w:szCs w:val="20"/>
                <w:lang w:val="el-GR"/>
              </w:rPr>
            </w:pPr>
            <w:r w:rsidRPr="0098474C">
              <w:rPr>
                <w:rFonts w:asciiTheme="minorHAnsi" w:hAnsiTheme="minorHAnsi" w:cstheme="minorHAnsi"/>
                <w:sz w:val="20"/>
                <w:szCs w:val="20"/>
                <w:lang w:val="el-GR"/>
              </w:rPr>
              <w:t>Έχει</w:t>
            </w:r>
            <w:r w:rsidR="0098474C" w:rsidRPr="0098474C">
              <w:rPr>
                <w:rFonts w:asciiTheme="minorHAnsi" w:hAnsiTheme="minorHAnsi" w:cstheme="minorHAnsi"/>
                <w:sz w:val="20"/>
                <w:szCs w:val="20"/>
                <w:lang w:val="el-GR"/>
              </w:rPr>
              <w:t xml:space="preserve"> ξεκινήσει η εσωτερική </w:t>
            </w:r>
            <w:r w:rsidRPr="0098474C">
              <w:rPr>
                <w:rFonts w:asciiTheme="minorHAnsi" w:hAnsiTheme="minorHAnsi" w:cstheme="minorHAnsi"/>
                <w:sz w:val="20"/>
                <w:szCs w:val="20"/>
                <w:lang w:val="el-GR"/>
              </w:rPr>
              <w:t>διαβούλευση</w:t>
            </w:r>
            <w:r w:rsidR="0098474C" w:rsidRPr="0098474C">
              <w:rPr>
                <w:rFonts w:asciiTheme="minorHAnsi" w:hAnsiTheme="minorHAnsi" w:cstheme="minorHAnsi"/>
                <w:sz w:val="20"/>
                <w:szCs w:val="20"/>
                <w:lang w:val="el-GR"/>
              </w:rPr>
              <w:t xml:space="preserve"> </w:t>
            </w:r>
            <w:r w:rsidRPr="0098474C">
              <w:rPr>
                <w:rFonts w:asciiTheme="minorHAnsi" w:hAnsiTheme="minorHAnsi" w:cstheme="minorHAnsi"/>
                <w:sz w:val="20"/>
                <w:szCs w:val="20"/>
                <w:lang w:val="el-GR"/>
              </w:rPr>
              <w:t>μεταξύ</w:t>
            </w:r>
            <w:r w:rsidR="0098474C" w:rsidRPr="0098474C">
              <w:rPr>
                <w:rFonts w:asciiTheme="minorHAnsi" w:hAnsiTheme="minorHAnsi" w:cstheme="minorHAnsi"/>
                <w:sz w:val="20"/>
                <w:szCs w:val="20"/>
                <w:lang w:val="el-GR"/>
              </w:rPr>
              <w:t xml:space="preserve"> των συναρμοδίων στο </w:t>
            </w:r>
            <w:r w:rsidRPr="0098474C">
              <w:rPr>
                <w:rFonts w:asciiTheme="minorHAnsi" w:hAnsiTheme="minorHAnsi" w:cstheme="minorHAnsi"/>
                <w:sz w:val="20"/>
                <w:szCs w:val="20"/>
                <w:lang w:val="el-GR"/>
              </w:rPr>
              <w:t>Πλαίσιο</w:t>
            </w:r>
            <w:r w:rsidR="0098474C" w:rsidRPr="0098474C">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των απαιτούμενων ερευνών</w:t>
            </w:r>
          </w:p>
        </w:tc>
      </w:tr>
      <w:tr w:rsidR="007D379B" w:rsidRPr="00DC4FE3" w:rsidTr="007849B5">
        <w:trPr>
          <w:cantSplit/>
          <w:trHeight w:val="1134"/>
          <w:jc w:val="center"/>
        </w:trPr>
        <w:tc>
          <w:tcPr>
            <w:tcW w:w="310" w:type="dxa"/>
            <w:shd w:val="clear" w:color="auto" w:fill="auto"/>
            <w:noWrap/>
            <w:textDirection w:val="btLr"/>
            <w:vAlign w:val="center"/>
            <w:hideMark/>
          </w:tcPr>
          <w:p w:rsidR="0098474C" w:rsidRPr="007D379B" w:rsidRDefault="0098474C" w:rsidP="0098474C">
            <w:pPr>
              <w:jc w:val="center"/>
              <w:rPr>
                <w:rFonts w:asciiTheme="minorHAnsi" w:hAnsiTheme="minorHAnsi" w:cstheme="minorHAnsi"/>
                <w:sz w:val="20"/>
                <w:szCs w:val="20"/>
              </w:rPr>
            </w:pPr>
            <w:r w:rsidRPr="007D379B">
              <w:rPr>
                <w:rFonts w:asciiTheme="minorHAnsi" w:hAnsiTheme="minorHAnsi" w:cstheme="minorHAnsi"/>
                <w:sz w:val="20"/>
                <w:szCs w:val="20"/>
              </w:rPr>
              <w:lastRenderedPageBreak/>
              <w:t>WD04S330</w:t>
            </w:r>
          </w:p>
        </w:tc>
        <w:tc>
          <w:tcPr>
            <w:tcW w:w="1670" w:type="dxa"/>
            <w:shd w:val="clear" w:color="auto" w:fill="auto"/>
            <w:vAlign w:val="center"/>
            <w:hideMark/>
          </w:tcPr>
          <w:p w:rsidR="0098474C" w:rsidRPr="007D379B" w:rsidRDefault="0098474C" w:rsidP="0098474C">
            <w:pPr>
              <w:jc w:val="center"/>
              <w:rPr>
                <w:rFonts w:asciiTheme="minorHAnsi" w:hAnsiTheme="minorHAnsi" w:cstheme="minorHAnsi"/>
                <w:sz w:val="20"/>
                <w:szCs w:val="20"/>
                <w:lang w:val="el-GR"/>
              </w:rPr>
            </w:pPr>
            <w:r w:rsidRPr="007D379B">
              <w:rPr>
                <w:rFonts w:asciiTheme="minorHAnsi" w:hAnsiTheme="minorHAnsi" w:cstheme="minorHAnsi"/>
                <w:sz w:val="20"/>
                <w:szCs w:val="20"/>
                <w:lang w:val="el-GR"/>
              </w:rPr>
              <w:t>Έργα έρευνας, ανάπτυξης και επίδειξης</w:t>
            </w:r>
          </w:p>
        </w:tc>
        <w:tc>
          <w:tcPr>
            <w:tcW w:w="3576" w:type="dxa"/>
            <w:shd w:val="clear" w:color="auto" w:fill="auto"/>
            <w:vAlign w:val="center"/>
            <w:hideMark/>
          </w:tcPr>
          <w:p w:rsidR="0098474C" w:rsidRPr="007D379B" w:rsidRDefault="0098474C" w:rsidP="0098474C">
            <w:pPr>
              <w:jc w:val="center"/>
              <w:rPr>
                <w:rFonts w:asciiTheme="minorHAnsi" w:hAnsiTheme="minorHAnsi" w:cstheme="minorHAnsi"/>
                <w:sz w:val="20"/>
                <w:szCs w:val="20"/>
                <w:lang w:val="el-GR"/>
              </w:rPr>
            </w:pPr>
            <w:r w:rsidRPr="007D379B">
              <w:rPr>
                <w:rFonts w:asciiTheme="minorHAnsi" w:hAnsiTheme="minorHAnsi" w:cstheme="minorHAnsi"/>
                <w:sz w:val="20"/>
                <w:szCs w:val="20"/>
                <w:lang w:val="el-GR"/>
              </w:rPr>
              <w:t xml:space="preserve">Εφαρμογή ειδικού διερευνητικού προγράμματος σε: Α) ορισμένα ποτάμια ΥΣ για την εξασφάλιση της επάρκειας της παροχής για την </w:t>
            </w:r>
            <w:r w:rsidR="0090197D" w:rsidRPr="007D379B">
              <w:rPr>
                <w:rFonts w:asciiTheme="minorHAnsi" w:hAnsiTheme="minorHAnsi" w:cstheme="minorHAnsi"/>
                <w:sz w:val="20"/>
                <w:szCs w:val="20"/>
                <w:lang w:val="el-GR"/>
              </w:rPr>
              <w:t>επίτευξη</w:t>
            </w:r>
            <w:r w:rsidRPr="007D379B">
              <w:rPr>
                <w:rFonts w:asciiTheme="minorHAnsi" w:hAnsiTheme="minorHAnsi" w:cstheme="minorHAnsi"/>
                <w:sz w:val="20"/>
                <w:szCs w:val="20"/>
                <w:lang w:val="el-GR"/>
              </w:rPr>
              <w:t xml:space="preserve"> ή διατήρηση της καλής οικολογικής κατάστασης </w:t>
            </w:r>
            <w:proofErr w:type="spellStart"/>
            <w:r w:rsidRPr="007D379B">
              <w:rPr>
                <w:rFonts w:asciiTheme="minorHAnsi" w:hAnsiTheme="minorHAnsi" w:cstheme="minorHAnsi"/>
                <w:sz w:val="20"/>
                <w:szCs w:val="20"/>
                <w:lang w:val="el-GR"/>
              </w:rPr>
              <w:t>κατάντη</w:t>
            </w:r>
            <w:proofErr w:type="spellEnd"/>
            <w:r w:rsidRPr="007D379B">
              <w:rPr>
                <w:rFonts w:asciiTheme="minorHAnsi" w:hAnsiTheme="minorHAnsi" w:cstheme="minorHAnsi"/>
                <w:sz w:val="20"/>
                <w:szCs w:val="20"/>
                <w:lang w:val="el-GR"/>
              </w:rPr>
              <w:t xml:space="preserve"> υφιστάμενων έργων και Β) ορισμένα ποτάμια ΙΤΥΣ των οποίων η </w:t>
            </w:r>
            <w:proofErr w:type="spellStart"/>
            <w:r w:rsidRPr="007D379B">
              <w:rPr>
                <w:rFonts w:asciiTheme="minorHAnsi" w:hAnsiTheme="minorHAnsi" w:cstheme="minorHAnsi"/>
                <w:sz w:val="20"/>
                <w:szCs w:val="20"/>
                <w:lang w:val="el-GR"/>
              </w:rPr>
              <w:t>υδρομορφολογική</w:t>
            </w:r>
            <w:proofErr w:type="spellEnd"/>
            <w:r w:rsidRPr="007D379B">
              <w:rPr>
                <w:rFonts w:asciiTheme="minorHAnsi" w:hAnsiTheme="minorHAnsi" w:cstheme="minorHAnsi"/>
                <w:sz w:val="20"/>
                <w:szCs w:val="20"/>
                <w:lang w:val="el-GR"/>
              </w:rPr>
              <w:t xml:space="preserve"> αλλοίωση δεν αφορά σε μεταβολή </w:t>
            </w:r>
            <w:proofErr w:type="spellStart"/>
            <w:r w:rsidRPr="007D379B">
              <w:rPr>
                <w:rFonts w:asciiTheme="minorHAnsi" w:hAnsiTheme="minorHAnsi" w:cstheme="minorHAnsi"/>
                <w:sz w:val="20"/>
                <w:szCs w:val="20"/>
                <w:lang w:val="el-GR"/>
              </w:rPr>
              <w:t>υδρομορφολογικών</w:t>
            </w:r>
            <w:proofErr w:type="spellEnd"/>
            <w:r w:rsidRPr="007D379B">
              <w:rPr>
                <w:rFonts w:asciiTheme="minorHAnsi" w:hAnsiTheme="minorHAnsi" w:cstheme="minorHAnsi"/>
                <w:sz w:val="20"/>
                <w:szCs w:val="20"/>
                <w:lang w:val="el-GR"/>
              </w:rPr>
              <w:t xml:space="preserve"> χαρακτηριστικών αλλά κύρια σε ρύθμιση παροχής.</w:t>
            </w:r>
          </w:p>
        </w:tc>
        <w:tc>
          <w:tcPr>
            <w:tcW w:w="567" w:type="dxa"/>
            <w:shd w:val="clear" w:color="auto" w:fill="auto"/>
            <w:textDirection w:val="btLr"/>
            <w:vAlign w:val="center"/>
            <w:hideMark/>
          </w:tcPr>
          <w:p w:rsidR="0098474C" w:rsidRPr="007D379B" w:rsidRDefault="0098474C" w:rsidP="0098474C">
            <w:pPr>
              <w:spacing w:after="0"/>
              <w:jc w:val="center"/>
              <w:rPr>
                <w:rFonts w:asciiTheme="minorHAnsi" w:hAnsiTheme="minorHAnsi" w:cstheme="minorHAnsi"/>
                <w:sz w:val="20"/>
                <w:szCs w:val="20"/>
              </w:rPr>
            </w:pPr>
            <w:r w:rsidRPr="007D379B">
              <w:rPr>
                <w:rFonts w:asciiTheme="minorHAnsi" w:hAnsiTheme="minorHAnsi" w:cstheme="minorHAnsi"/>
                <w:sz w:val="20"/>
                <w:szCs w:val="20"/>
              </w:rPr>
              <w:t>ΜΕΣ</w:t>
            </w:r>
          </w:p>
        </w:tc>
        <w:tc>
          <w:tcPr>
            <w:tcW w:w="1842" w:type="dxa"/>
            <w:shd w:val="clear" w:color="auto" w:fill="auto"/>
            <w:vAlign w:val="center"/>
            <w:hideMark/>
          </w:tcPr>
          <w:p w:rsidR="0098474C" w:rsidRPr="007D379B" w:rsidRDefault="0098474C" w:rsidP="0098474C">
            <w:pPr>
              <w:jc w:val="center"/>
              <w:rPr>
                <w:rFonts w:asciiTheme="minorHAnsi" w:hAnsiTheme="minorHAnsi" w:cstheme="minorHAnsi"/>
                <w:sz w:val="20"/>
                <w:szCs w:val="20"/>
                <w:lang w:val="el-GR"/>
              </w:rPr>
            </w:pPr>
            <w:r w:rsidRPr="007D379B">
              <w:rPr>
                <w:rFonts w:asciiTheme="minorHAnsi" w:hAnsiTheme="minorHAnsi" w:cstheme="minorHAnsi"/>
                <w:sz w:val="20"/>
                <w:szCs w:val="20"/>
                <w:lang w:val="el-GR"/>
              </w:rPr>
              <w:t>Αποκεντρωμένη Διοίκηση Πελοποννήσου, Δυτικής Ελλάδας και Ιονίου / Διεύθυνση Υδάτων</w:t>
            </w:r>
            <w:r w:rsidRPr="007D379B">
              <w:rPr>
                <w:rFonts w:asciiTheme="minorHAnsi" w:hAnsiTheme="minorHAnsi" w:cstheme="minorHAnsi"/>
                <w:sz w:val="20"/>
                <w:szCs w:val="20"/>
                <w:lang w:val="el-GR"/>
              </w:rPr>
              <w:br/>
              <w:t>Δυτικής Ελλάδας, Αποκεντρωμένη Διοίκηση Θεσσαλίας - Στερεάς Ελλάδας / Διεύθυνση</w:t>
            </w:r>
            <w:r w:rsidRPr="007D379B">
              <w:rPr>
                <w:rFonts w:asciiTheme="minorHAnsi" w:hAnsiTheme="minorHAnsi" w:cstheme="minorHAnsi"/>
                <w:sz w:val="20"/>
                <w:szCs w:val="20"/>
                <w:lang w:val="el-GR"/>
              </w:rPr>
              <w:br/>
              <w:t>Υδάτων Θεσσαλίας &amp; Διεύθυνση Υδάτων Στερεάς Ελλάδας και ΕΓΥ</w:t>
            </w:r>
          </w:p>
        </w:tc>
        <w:tc>
          <w:tcPr>
            <w:tcW w:w="993" w:type="dxa"/>
            <w:shd w:val="clear" w:color="auto" w:fill="auto"/>
            <w:textDirection w:val="btLr"/>
            <w:vAlign w:val="center"/>
            <w:hideMark/>
          </w:tcPr>
          <w:p w:rsidR="0098474C" w:rsidRPr="007D379B" w:rsidRDefault="0098474C" w:rsidP="0098474C">
            <w:pPr>
              <w:spacing w:after="0" w:line="240" w:lineRule="auto"/>
              <w:jc w:val="center"/>
              <w:rPr>
                <w:rFonts w:asciiTheme="minorHAnsi" w:hAnsiTheme="minorHAnsi" w:cstheme="minorHAnsi"/>
                <w:sz w:val="20"/>
                <w:szCs w:val="20"/>
              </w:rPr>
            </w:pPr>
            <w:r w:rsidRPr="007D379B">
              <w:rPr>
                <w:rFonts w:asciiTheme="minorHAnsi" w:hAnsiTheme="minorHAnsi" w:cstheme="minorHAnsi"/>
                <w:sz w:val="20"/>
                <w:szCs w:val="20"/>
              </w:rPr>
              <w:t>ΜΕΛΕΤΕΣ/ ΕΡΕΥΝΕΣ</w:t>
            </w:r>
          </w:p>
        </w:tc>
        <w:tc>
          <w:tcPr>
            <w:tcW w:w="567" w:type="dxa"/>
            <w:shd w:val="clear" w:color="auto" w:fill="auto"/>
            <w:noWrap/>
            <w:textDirection w:val="btLr"/>
            <w:vAlign w:val="center"/>
            <w:hideMark/>
          </w:tcPr>
          <w:p w:rsidR="0098474C" w:rsidRPr="007D379B" w:rsidRDefault="0098474C" w:rsidP="0098474C">
            <w:pPr>
              <w:spacing w:after="0"/>
              <w:jc w:val="center"/>
              <w:rPr>
                <w:rFonts w:asciiTheme="minorHAnsi" w:hAnsiTheme="minorHAnsi" w:cstheme="minorHAnsi"/>
                <w:sz w:val="20"/>
                <w:szCs w:val="20"/>
              </w:rPr>
            </w:pPr>
            <w:r w:rsidRPr="007D379B">
              <w:rPr>
                <w:rFonts w:asciiTheme="minorHAnsi" w:hAnsiTheme="minorHAnsi" w:cstheme="minorHAnsi"/>
                <w:sz w:val="20"/>
                <w:szCs w:val="20"/>
              </w:rPr>
              <w:t>ΔΕΝ ΕΧΕΙ ΞΕΚΙΝΗΣΕΙ</w:t>
            </w:r>
          </w:p>
        </w:tc>
        <w:tc>
          <w:tcPr>
            <w:tcW w:w="1559" w:type="dxa"/>
            <w:shd w:val="clear" w:color="auto" w:fill="auto"/>
            <w:noWrap/>
            <w:vAlign w:val="center"/>
            <w:hideMark/>
          </w:tcPr>
          <w:p w:rsidR="0098474C" w:rsidRPr="007D379B" w:rsidRDefault="0098474C" w:rsidP="0098474C">
            <w:pPr>
              <w:jc w:val="center"/>
              <w:rPr>
                <w:rFonts w:asciiTheme="minorHAnsi" w:hAnsiTheme="minorHAnsi" w:cstheme="minorHAnsi"/>
                <w:sz w:val="20"/>
                <w:szCs w:val="20"/>
                <w:lang w:val="el-GR"/>
              </w:rPr>
            </w:pPr>
            <w:r w:rsidRPr="007D379B">
              <w:rPr>
                <w:rFonts w:asciiTheme="minorHAnsi" w:hAnsiTheme="minorHAnsi" w:cstheme="minorHAnsi"/>
                <w:sz w:val="20"/>
                <w:szCs w:val="20"/>
              </w:rPr>
              <w:t>120.000</w:t>
            </w:r>
          </w:p>
        </w:tc>
        <w:tc>
          <w:tcPr>
            <w:tcW w:w="1244" w:type="dxa"/>
            <w:shd w:val="clear" w:color="auto" w:fill="auto"/>
            <w:noWrap/>
            <w:vAlign w:val="center"/>
            <w:hideMark/>
          </w:tcPr>
          <w:p w:rsidR="0098474C" w:rsidRPr="007D379B" w:rsidRDefault="0098474C" w:rsidP="0098474C">
            <w:pPr>
              <w:jc w:val="center"/>
              <w:rPr>
                <w:rFonts w:asciiTheme="minorHAnsi" w:hAnsiTheme="minorHAnsi" w:cstheme="minorHAnsi"/>
                <w:sz w:val="20"/>
                <w:szCs w:val="20"/>
              </w:rPr>
            </w:pPr>
            <w:r w:rsidRPr="007D379B">
              <w:rPr>
                <w:rFonts w:asciiTheme="minorHAnsi" w:hAnsiTheme="minorHAnsi" w:cstheme="minorHAnsi"/>
                <w:sz w:val="20"/>
                <w:szCs w:val="20"/>
              </w:rPr>
              <w:t>ΠΕΠ 2014-2020</w:t>
            </w:r>
          </w:p>
        </w:tc>
        <w:tc>
          <w:tcPr>
            <w:tcW w:w="2981" w:type="dxa"/>
            <w:shd w:val="clear" w:color="auto" w:fill="auto"/>
            <w:vAlign w:val="center"/>
            <w:hideMark/>
          </w:tcPr>
          <w:p w:rsidR="0098474C" w:rsidRPr="007D379B" w:rsidRDefault="0090197D" w:rsidP="0098474C">
            <w:pPr>
              <w:jc w:val="center"/>
              <w:rPr>
                <w:rFonts w:asciiTheme="minorHAnsi" w:hAnsiTheme="minorHAnsi" w:cstheme="minorHAnsi"/>
                <w:sz w:val="20"/>
                <w:szCs w:val="20"/>
                <w:lang w:val="el-GR"/>
              </w:rPr>
            </w:pPr>
            <w:r w:rsidRPr="007D379B">
              <w:rPr>
                <w:rFonts w:asciiTheme="minorHAnsi" w:hAnsiTheme="minorHAnsi" w:cstheme="minorHAnsi"/>
                <w:sz w:val="20"/>
                <w:szCs w:val="20"/>
                <w:lang w:val="el-GR"/>
              </w:rPr>
              <w:t>Έχει</w:t>
            </w:r>
            <w:r w:rsidR="0098474C" w:rsidRPr="007D379B">
              <w:rPr>
                <w:rFonts w:asciiTheme="minorHAnsi" w:hAnsiTheme="minorHAnsi" w:cstheme="minorHAnsi"/>
                <w:sz w:val="20"/>
                <w:szCs w:val="20"/>
                <w:lang w:val="el-GR"/>
              </w:rPr>
              <w:t xml:space="preserve"> ξεκινήσει η εσωτερική </w:t>
            </w:r>
            <w:r w:rsidRPr="007D379B">
              <w:rPr>
                <w:rFonts w:asciiTheme="minorHAnsi" w:hAnsiTheme="minorHAnsi" w:cstheme="minorHAnsi"/>
                <w:sz w:val="20"/>
                <w:szCs w:val="20"/>
                <w:lang w:val="el-GR"/>
              </w:rPr>
              <w:t>διαβούλευση</w:t>
            </w:r>
            <w:r w:rsidR="0098474C" w:rsidRPr="007D379B">
              <w:rPr>
                <w:rFonts w:asciiTheme="minorHAnsi" w:hAnsiTheme="minorHAnsi" w:cstheme="minorHAnsi"/>
                <w:sz w:val="20"/>
                <w:szCs w:val="20"/>
                <w:lang w:val="el-GR"/>
              </w:rPr>
              <w:t xml:space="preserve"> </w:t>
            </w:r>
            <w:r w:rsidRPr="007D379B">
              <w:rPr>
                <w:rFonts w:asciiTheme="minorHAnsi" w:hAnsiTheme="minorHAnsi" w:cstheme="minorHAnsi"/>
                <w:sz w:val="20"/>
                <w:szCs w:val="20"/>
                <w:lang w:val="el-GR"/>
              </w:rPr>
              <w:t>μεταξύ</w:t>
            </w:r>
            <w:r w:rsidR="0098474C" w:rsidRPr="007D379B">
              <w:rPr>
                <w:rFonts w:asciiTheme="minorHAnsi" w:hAnsiTheme="minorHAnsi" w:cstheme="minorHAnsi"/>
                <w:sz w:val="20"/>
                <w:szCs w:val="20"/>
                <w:lang w:val="el-GR"/>
              </w:rPr>
              <w:t xml:space="preserve"> των συναρμοδίων στο </w:t>
            </w:r>
            <w:r w:rsidRPr="007D379B">
              <w:rPr>
                <w:rFonts w:asciiTheme="minorHAnsi" w:hAnsiTheme="minorHAnsi" w:cstheme="minorHAnsi"/>
                <w:sz w:val="20"/>
                <w:szCs w:val="20"/>
                <w:lang w:val="el-GR"/>
              </w:rPr>
              <w:t>Πλαίσιο</w:t>
            </w:r>
            <w:r w:rsidR="0098474C" w:rsidRPr="007D379B">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των απαιτούμενων ερευνών</w:t>
            </w:r>
          </w:p>
        </w:tc>
      </w:tr>
      <w:tr w:rsidR="007D379B" w:rsidRPr="00DC4FE3" w:rsidTr="007849B5">
        <w:trPr>
          <w:cantSplit/>
          <w:trHeight w:val="1134"/>
          <w:jc w:val="center"/>
        </w:trPr>
        <w:tc>
          <w:tcPr>
            <w:tcW w:w="310" w:type="dxa"/>
            <w:shd w:val="clear" w:color="auto" w:fill="auto"/>
            <w:noWrap/>
            <w:textDirection w:val="btLr"/>
            <w:vAlign w:val="center"/>
            <w:hideMark/>
          </w:tcPr>
          <w:p w:rsidR="007849B5" w:rsidRPr="007D379B" w:rsidRDefault="007849B5" w:rsidP="007B43CF">
            <w:pPr>
              <w:jc w:val="center"/>
              <w:rPr>
                <w:rFonts w:ascii="Times New Roman Greek" w:hAnsi="Times New Roman Greek" w:cs="Times New Roman Greek"/>
                <w:sz w:val="20"/>
                <w:szCs w:val="20"/>
              </w:rPr>
            </w:pPr>
            <w:r w:rsidRPr="007D379B">
              <w:rPr>
                <w:rFonts w:asciiTheme="minorHAnsi" w:hAnsiTheme="minorHAnsi" w:cstheme="minorHAnsi"/>
                <w:sz w:val="20"/>
                <w:szCs w:val="20"/>
              </w:rPr>
              <w:t>WD04S340</w:t>
            </w:r>
          </w:p>
        </w:tc>
        <w:tc>
          <w:tcPr>
            <w:tcW w:w="1670" w:type="dxa"/>
            <w:shd w:val="clear" w:color="auto" w:fill="auto"/>
            <w:vAlign w:val="center"/>
            <w:hideMark/>
          </w:tcPr>
          <w:p w:rsidR="007849B5" w:rsidRPr="007D379B" w:rsidRDefault="007849B5" w:rsidP="007849B5">
            <w:pPr>
              <w:jc w:val="center"/>
              <w:rPr>
                <w:rFonts w:asciiTheme="minorHAnsi" w:hAnsiTheme="minorHAnsi" w:cstheme="minorHAnsi"/>
                <w:sz w:val="20"/>
                <w:szCs w:val="20"/>
                <w:lang w:val="el-GR"/>
              </w:rPr>
            </w:pPr>
            <w:r w:rsidRPr="007D379B">
              <w:rPr>
                <w:rFonts w:asciiTheme="minorHAnsi" w:hAnsiTheme="minorHAnsi" w:cstheme="minorHAnsi"/>
                <w:sz w:val="20"/>
                <w:szCs w:val="20"/>
                <w:lang w:val="el-GR"/>
              </w:rPr>
              <w:t>Διοικητικά Μέτρα/</w:t>
            </w:r>
            <w:r w:rsidRPr="007D379B">
              <w:rPr>
                <w:rFonts w:asciiTheme="minorHAnsi" w:hAnsiTheme="minorHAnsi" w:cstheme="minorHAnsi"/>
                <w:sz w:val="20"/>
                <w:szCs w:val="20"/>
              </w:rPr>
              <w:t xml:space="preserve"> </w:t>
            </w:r>
            <w:r w:rsidRPr="007D379B">
              <w:rPr>
                <w:rFonts w:asciiTheme="minorHAnsi" w:hAnsiTheme="minorHAnsi" w:cstheme="minorHAnsi"/>
                <w:sz w:val="20"/>
                <w:szCs w:val="20"/>
                <w:lang w:val="el-GR"/>
              </w:rPr>
              <w:t>Νομοθετικά μέτρα</w:t>
            </w:r>
          </w:p>
        </w:tc>
        <w:tc>
          <w:tcPr>
            <w:tcW w:w="3576" w:type="dxa"/>
            <w:shd w:val="clear" w:color="auto" w:fill="auto"/>
            <w:vAlign w:val="center"/>
            <w:hideMark/>
          </w:tcPr>
          <w:p w:rsidR="007849B5" w:rsidRPr="007D379B" w:rsidRDefault="007849B5" w:rsidP="007849B5">
            <w:pPr>
              <w:jc w:val="center"/>
              <w:rPr>
                <w:rFonts w:asciiTheme="minorHAnsi" w:hAnsiTheme="minorHAnsi" w:cstheme="minorHAnsi"/>
                <w:sz w:val="20"/>
                <w:szCs w:val="20"/>
                <w:lang w:val="el-GR"/>
              </w:rPr>
            </w:pPr>
            <w:r w:rsidRPr="007D379B">
              <w:rPr>
                <w:rFonts w:asciiTheme="minorHAnsi" w:hAnsiTheme="minorHAnsi" w:cstheme="minorHAnsi"/>
                <w:sz w:val="20"/>
                <w:szCs w:val="20"/>
                <w:lang w:val="el-GR"/>
              </w:rPr>
              <w:t xml:space="preserve">Ένταξη των μικρών παράκτιων λεκανών απορροής από τη περιοχή της Κάτω Βασιλικής ως και τη πόλη της </w:t>
            </w:r>
            <w:proofErr w:type="spellStart"/>
            <w:r w:rsidRPr="007D379B">
              <w:rPr>
                <w:rFonts w:asciiTheme="minorHAnsi" w:hAnsiTheme="minorHAnsi" w:cstheme="minorHAnsi"/>
                <w:sz w:val="20"/>
                <w:szCs w:val="20"/>
                <w:lang w:val="el-GR"/>
              </w:rPr>
              <w:t>Ναυπάκτου</w:t>
            </w:r>
            <w:proofErr w:type="spellEnd"/>
            <w:r w:rsidRPr="007D379B">
              <w:rPr>
                <w:rFonts w:asciiTheme="minorHAnsi" w:hAnsiTheme="minorHAnsi" w:cstheme="minorHAnsi"/>
                <w:sz w:val="20"/>
                <w:szCs w:val="20"/>
                <w:lang w:val="el-GR"/>
              </w:rPr>
              <w:t xml:space="preserve"> στη διαχειριστική λεκάνη του Εύηνου.</w:t>
            </w:r>
          </w:p>
        </w:tc>
        <w:tc>
          <w:tcPr>
            <w:tcW w:w="567" w:type="dxa"/>
            <w:shd w:val="clear" w:color="auto" w:fill="auto"/>
            <w:textDirection w:val="btLr"/>
            <w:vAlign w:val="center"/>
            <w:hideMark/>
          </w:tcPr>
          <w:p w:rsidR="007849B5" w:rsidRPr="007D379B" w:rsidRDefault="007849B5" w:rsidP="007849B5">
            <w:pPr>
              <w:spacing w:after="0" w:line="240" w:lineRule="auto"/>
              <w:jc w:val="center"/>
              <w:rPr>
                <w:rFonts w:asciiTheme="minorHAnsi" w:hAnsiTheme="minorHAnsi" w:cstheme="minorHAnsi"/>
                <w:sz w:val="20"/>
                <w:szCs w:val="20"/>
                <w:lang w:val="el-GR"/>
              </w:rPr>
            </w:pPr>
            <w:r w:rsidRPr="007D379B">
              <w:rPr>
                <w:rFonts w:asciiTheme="minorHAnsi" w:hAnsiTheme="minorHAnsi" w:cstheme="minorHAnsi"/>
                <w:sz w:val="20"/>
                <w:szCs w:val="20"/>
                <w:lang w:val="el-GR"/>
              </w:rPr>
              <w:t>ΒΡΑΧ</w:t>
            </w:r>
          </w:p>
        </w:tc>
        <w:tc>
          <w:tcPr>
            <w:tcW w:w="1842" w:type="dxa"/>
            <w:shd w:val="clear" w:color="auto" w:fill="auto"/>
            <w:vAlign w:val="center"/>
            <w:hideMark/>
          </w:tcPr>
          <w:p w:rsidR="007849B5" w:rsidRPr="007D379B" w:rsidRDefault="007849B5" w:rsidP="007849B5">
            <w:pPr>
              <w:jc w:val="center"/>
              <w:rPr>
                <w:rFonts w:asciiTheme="minorHAnsi" w:hAnsiTheme="minorHAnsi" w:cstheme="minorHAnsi"/>
                <w:sz w:val="20"/>
                <w:szCs w:val="20"/>
                <w:lang w:val="el-GR"/>
              </w:rPr>
            </w:pPr>
            <w:r w:rsidRPr="007D379B">
              <w:rPr>
                <w:rFonts w:asciiTheme="minorHAnsi" w:hAnsiTheme="minorHAnsi" w:cstheme="minorHAnsi"/>
                <w:sz w:val="20"/>
                <w:szCs w:val="20"/>
                <w:lang w:val="el-GR"/>
              </w:rPr>
              <w:t>Ειδική Γραμματεία Υδάτων του Υπουργείου Περιβάλλοντος, Ενέργειας και Κλιματικής</w:t>
            </w:r>
            <w:r w:rsidRPr="007D379B">
              <w:rPr>
                <w:rFonts w:asciiTheme="minorHAnsi" w:hAnsiTheme="minorHAnsi" w:cstheme="minorHAnsi"/>
                <w:sz w:val="20"/>
                <w:szCs w:val="20"/>
                <w:lang w:val="el-GR"/>
              </w:rPr>
              <w:br/>
              <w:t>Αλλαγής(ΥΠΕΚΑ) &amp; Εθνική Επιτροπή Υδάτων</w:t>
            </w:r>
          </w:p>
        </w:tc>
        <w:tc>
          <w:tcPr>
            <w:tcW w:w="993" w:type="dxa"/>
            <w:shd w:val="clear" w:color="auto" w:fill="auto"/>
            <w:textDirection w:val="btLr"/>
            <w:vAlign w:val="center"/>
            <w:hideMark/>
          </w:tcPr>
          <w:p w:rsidR="007849B5" w:rsidRPr="007D379B" w:rsidRDefault="007849B5" w:rsidP="007849B5">
            <w:pPr>
              <w:spacing w:after="0" w:line="240" w:lineRule="auto"/>
              <w:jc w:val="center"/>
              <w:rPr>
                <w:rFonts w:asciiTheme="minorHAnsi" w:hAnsiTheme="minorHAnsi" w:cstheme="minorHAnsi"/>
                <w:sz w:val="20"/>
                <w:szCs w:val="20"/>
                <w:lang w:val="el-GR"/>
              </w:rPr>
            </w:pPr>
            <w:r w:rsidRPr="007D379B">
              <w:rPr>
                <w:rFonts w:asciiTheme="minorHAnsi" w:hAnsiTheme="minorHAnsi" w:cstheme="minorHAnsi"/>
                <w:sz w:val="20"/>
                <w:szCs w:val="20"/>
                <w:lang w:val="el-GR"/>
              </w:rPr>
              <w:t>ΔΙΟΙΚΗΤΙΚΗ ΠΡΑΞΗ</w:t>
            </w:r>
          </w:p>
        </w:tc>
        <w:tc>
          <w:tcPr>
            <w:tcW w:w="567" w:type="dxa"/>
            <w:shd w:val="clear" w:color="auto" w:fill="auto"/>
            <w:noWrap/>
            <w:textDirection w:val="btLr"/>
            <w:vAlign w:val="center"/>
            <w:hideMark/>
          </w:tcPr>
          <w:p w:rsidR="007849B5" w:rsidRPr="007D379B" w:rsidRDefault="007849B5" w:rsidP="007849B5">
            <w:pPr>
              <w:spacing w:after="0" w:line="240" w:lineRule="auto"/>
              <w:jc w:val="center"/>
              <w:rPr>
                <w:rFonts w:asciiTheme="minorHAnsi" w:hAnsiTheme="minorHAnsi" w:cstheme="minorHAnsi"/>
                <w:sz w:val="20"/>
                <w:szCs w:val="20"/>
                <w:lang w:val="el-GR"/>
              </w:rPr>
            </w:pPr>
            <w:r w:rsidRPr="007D379B">
              <w:rPr>
                <w:rFonts w:asciiTheme="minorHAnsi" w:hAnsiTheme="minorHAnsi" w:cstheme="minorHAnsi"/>
                <w:sz w:val="20"/>
                <w:szCs w:val="20"/>
                <w:lang w:val="el-GR"/>
              </w:rPr>
              <w:t>ΟΛΟΚΛΗΡΩΘΗΚΕ</w:t>
            </w:r>
          </w:p>
        </w:tc>
        <w:tc>
          <w:tcPr>
            <w:tcW w:w="1559" w:type="dxa"/>
            <w:shd w:val="clear" w:color="auto" w:fill="auto"/>
            <w:noWrap/>
            <w:vAlign w:val="center"/>
            <w:hideMark/>
          </w:tcPr>
          <w:p w:rsidR="007849B5" w:rsidRPr="007D379B" w:rsidRDefault="007849B5" w:rsidP="007849B5">
            <w:pPr>
              <w:jc w:val="center"/>
              <w:rPr>
                <w:rFonts w:asciiTheme="minorHAnsi" w:hAnsiTheme="minorHAnsi" w:cstheme="minorHAnsi"/>
                <w:sz w:val="20"/>
                <w:szCs w:val="20"/>
                <w:lang w:val="el-GR"/>
              </w:rPr>
            </w:pPr>
          </w:p>
        </w:tc>
        <w:tc>
          <w:tcPr>
            <w:tcW w:w="1244" w:type="dxa"/>
            <w:shd w:val="clear" w:color="auto" w:fill="auto"/>
            <w:noWrap/>
            <w:vAlign w:val="center"/>
            <w:hideMark/>
          </w:tcPr>
          <w:p w:rsidR="007849B5" w:rsidRPr="007D379B" w:rsidRDefault="007849B5" w:rsidP="007849B5">
            <w:pPr>
              <w:jc w:val="center"/>
              <w:rPr>
                <w:rFonts w:asciiTheme="minorHAnsi" w:hAnsiTheme="minorHAnsi" w:cstheme="minorHAnsi"/>
                <w:sz w:val="20"/>
                <w:szCs w:val="20"/>
                <w:lang w:val="el-GR"/>
              </w:rPr>
            </w:pPr>
          </w:p>
        </w:tc>
        <w:tc>
          <w:tcPr>
            <w:tcW w:w="2981" w:type="dxa"/>
            <w:shd w:val="clear" w:color="auto" w:fill="auto"/>
            <w:vAlign w:val="center"/>
            <w:hideMark/>
          </w:tcPr>
          <w:p w:rsidR="007849B5" w:rsidRPr="007D379B" w:rsidRDefault="007849B5" w:rsidP="007849B5">
            <w:pPr>
              <w:jc w:val="center"/>
              <w:rPr>
                <w:rFonts w:asciiTheme="minorHAnsi" w:hAnsiTheme="minorHAnsi" w:cstheme="minorHAnsi"/>
                <w:sz w:val="20"/>
                <w:szCs w:val="20"/>
                <w:lang w:val="el-GR"/>
              </w:rPr>
            </w:pPr>
            <w:r w:rsidRPr="007D379B">
              <w:rPr>
                <w:rFonts w:asciiTheme="minorHAnsi" w:hAnsiTheme="minorHAnsi" w:cstheme="minorHAnsi"/>
                <w:sz w:val="20"/>
                <w:szCs w:val="20"/>
                <w:lang w:val="el-GR"/>
              </w:rPr>
              <w:t>Ισχύει από την έγκριση του ΣΔ</w:t>
            </w:r>
          </w:p>
        </w:tc>
      </w:tr>
    </w:tbl>
    <w:p w:rsidR="000F1B73" w:rsidRDefault="000F1B73" w:rsidP="00D82F5A">
      <w:pPr>
        <w:spacing w:after="0" w:line="300" w:lineRule="atLeast"/>
        <w:rPr>
          <w:lang w:val="el-GR"/>
        </w:rPr>
      </w:pPr>
    </w:p>
    <w:p w:rsidR="000F1B73" w:rsidRPr="00D82F5A" w:rsidRDefault="000F1B73" w:rsidP="00D82F5A">
      <w:pPr>
        <w:spacing w:after="0" w:line="300" w:lineRule="atLeast"/>
        <w:rPr>
          <w:lang w:val="el-GR"/>
        </w:rPr>
        <w:sectPr w:rsidR="000F1B73" w:rsidRPr="00D82F5A" w:rsidSect="005E7571">
          <w:pgSz w:w="16838" w:h="11906" w:orient="landscape"/>
          <w:pgMar w:top="1135" w:right="1440" w:bottom="1134" w:left="1276" w:header="708" w:footer="278" w:gutter="0"/>
          <w:cols w:space="708"/>
          <w:docGrid w:linePitch="360"/>
        </w:sectPr>
      </w:pPr>
    </w:p>
    <w:p w:rsidR="000F1B73" w:rsidRPr="000F1B73" w:rsidRDefault="000F1B73" w:rsidP="000F1B73">
      <w:pPr>
        <w:pStyle w:val="Heading1"/>
        <w:pageBreakBefore/>
        <w:numPr>
          <w:ilvl w:val="0"/>
          <w:numId w:val="13"/>
        </w:numPr>
        <w:tabs>
          <w:tab w:val="left" w:pos="426"/>
        </w:tabs>
        <w:rPr>
          <w:color w:val="4F81BD"/>
        </w:rPr>
      </w:pPr>
      <w:bookmarkStart w:id="10" w:name="_Toc404185053"/>
      <w:bookmarkStart w:id="11" w:name="_Toc405370254"/>
      <w:r w:rsidRPr="000F1B73">
        <w:rPr>
          <w:color w:val="4F81BD"/>
        </w:rPr>
        <w:lastRenderedPageBreak/>
        <w:t>Βασικά στατιστικά στοιχεία προόδου εφαρμογής του προγράμματος μέτρων</w:t>
      </w:r>
      <w:bookmarkEnd w:id="10"/>
      <w:bookmarkEnd w:id="11"/>
    </w:p>
    <w:p w:rsidR="000F1B73" w:rsidRDefault="000F1B73" w:rsidP="000F1B73">
      <w:pPr>
        <w:pStyle w:val="Heading2"/>
      </w:pPr>
      <w:bookmarkStart w:id="12" w:name="_Toc404185054"/>
      <w:bookmarkStart w:id="13" w:name="_Toc405370255"/>
      <w:r>
        <w:t>Βασικά Μέτρα  Άρθρου 11.(β) – 11.3(</w:t>
      </w:r>
      <w:proofErr w:type="spellStart"/>
      <w:r>
        <w:t>ιβ</w:t>
      </w:r>
      <w:proofErr w:type="spellEnd"/>
      <w:r>
        <w:t>)</w:t>
      </w:r>
      <w:bookmarkEnd w:id="12"/>
      <w:bookmarkEnd w:id="13"/>
    </w:p>
    <w:tbl>
      <w:tblPr>
        <w:tblW w:w="6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843"/>
      </w:tblGrid>
      <w:tr w:rsidR="000F1B73" w:rsidTr="000F1B73">
        <w:trPr>
          <w:trHeight w:val="454"/>
        </w:trPr>
        <w:tc>
          <w:tcPr>
            <w:tcW w:w="4541"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0F1B73" w:rsidRPr="000F1B73" w:rsidRDefault="000F1B73">
            <w:pPr>
              <w:spacing w:after="0" w:line="240" w:lineRule="auto"/>
              <w:rPr>
                <w:rFonts w:eastAsia="Times New Roman"/>
                <w:b/>
                <w:color w:val="FFFFFF"/>
                <w:szCs w:val="20"/>
                <w:lang w:val="el-GR" w:eastAsia="el-GR"/>
              </w:rPr>
            </w:pPr>
            <w:r w:rsidRPr="000F1B73">
              <w:rPr>
                <w:rFonts w:eastAsia="Times New Roman"/>
                <w:b/>
                <w:color w:val="FFFFFF"/>
                <w:szCs w:val="20"/>
                <w:lang w:val="el-GR" w:eastAsia="el-GR"/>
              </w:rPr>
              <w:t xml:space="preserve">Κατάσταση προόδου μέτρων </w:t>
            </w:r>
          </w:p>
        </w:tc>
        <w:tc>
          <w:tcPr>
            <w:tcW w:w="1843"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0F1B73" w:rsidRPr="000F1B73" w:rsidRDefault="000F1B73">
            <w:pPr>
              <w:spacing w:after="0" w:line="240" w:lineRule="auto"/>
              <w:jc w:val="center"/>
              <w:rPr>
                <w:rFonts w:eastAsia="Times New Roman"/>
                <w:b/>
                <w:color w:val="FFFFFF"/>
                <w:szCs w:val="20"/>
                <w:lang w:val="el-GR" w:eastAsia="el-GR"/>
              </w:rPr>
            </w:pPr>
            <w:r w:rsidRPr="000F1B73">
              <w:rPr>
                <w:rFonts w:eastAsia="Times New Roman"/>
                <w:b/>
                <w:color w:val="FFFFFF"/>
                <w:szCs w:val="20"/>
                <w:lang w:val="el-GR" w:eastAsia="el-GR"/>
              </w:rPr>
              <w:t>Αριθμός Μέτρων</w:t>
            </w:r>
          </w:p>
        </w:tc>
      </w:tr>
      <w:tr w:rsidR="000F1B73" w:rsidTr="000F1B73">
        <w:trPr>
          <w:trHeight w:val="454"/>
        </w:trPr>
        <w:tc>
          <w:tcPr>
            <w:tcW w:w="4541" w:type="dxa"/>
            <w:tcBorders>
              <w:top w:val="single" w:sz="4" w:space="0" w:color="auto"/>
              <w:left w:val="single" w:sz="4" w:space="0" w:color="auto"/>
              <w:bottom w:val="single" w:sz="4" w:space="0" w:color="auto"/>
              <w:right w:val="single" w:sz="4" w:space="0" w:color="auto"/>
            </w:tcBorders>
            <w:vAlign w:val="center"/>
            <w:hideMark/>
          </w:tcPr>
          <w:p w:rsidR="000F1B73" w:rsidRDefault="000F1B73">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βρίσκονται σε εξέλιξη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F1B73" w:rsidRDefault="004B02CB">
            <w:pPr>
              <w:spacing w:after="0" w:line="240" w:lineRule="auto"/>
              <w:jc w:val="center"/>
              <w:rPr>
                <w:rFonts w:eastAsia="Times New Roman"/>
                <w:color w:val="000000"/>
                <w:szCs w:val="20"/>
                <w:lang w:val="el-GR" w:eastAsia="el-GR"/>
              </w:rPr>
            </w:pPr>
            <w:r>
              <w:rPr>
                <w:rFonts w:eastAsia="Times New Roman"/>
                <w:color w:val="000000"/>
                <w:szCs w:val="20"/>
                <w:lang w:val="el-GR" w:eastAsia="el-GR"/>
              </w:rPr>
              <w:t>23</w:t>
            </w:r>
          </w:p>
        </w:tc>
      </w:tr>
      <w:tr w:rsidR="000F1B73" w:rsidTr="000F1B73">
        <w:trPr>
          <w:trHeight w:val="454"/>
        </w:trPr>
        <w:tc>
          <w:tcPr>
            <w:tcW w:w="4541" w:type="dxa"/>
            <w:tcBorders>
              <w:top w:val="single" w:sz="4" w:space="0" w:color="auto"/>
              <w:left w:val="single" w:sz="4" w:space="0" w:color="auto"/>
              <w:bottom w:val="single" w:sz="4" w:space="0" w:color="auto"/>
              <w:right w:val="single" w:sz="4" w:space="0" w:color="auto"/>
            </w:tcBorders>
            <w:vAlign w:val="center"/>
            <w:hideMark/>
          </w:tcPr>
          <w:p w:rsidR="000F1B73" w:rsidRDefault="000F1B73">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του έχουν ολοκληρωθεί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F1B73" w:rsidRDefault="000F1B73">
            <w:pPr>
              <w:spacing w:after="0" w:line="240" w:lineRule="auto"/>
              <w:jc w:val="center"/>
              <w:rPr>
                <w:rFonts w:eastAsia="Times New Roman"/>
                <w:color w:val="000000"/>
                <w:szCs w:val="20"/>
                <w:lang w:val="el-GR" w:eastAsia="el-GR"/>
              </w:rPr>
            </w:pPr>
            <w:r>
              <w:rPr>
                <w:rFonts w:eastAsia="Times New Roman"/>
                <w:color w:val="000000"/>
                <w:szCs w:val="20"/>
                <w:lang w:val="el-GR" w:eastAsia="el-GR"/>
              </w:rPr>
              <w:t>6</w:t>
            </w:r>
          </w:p>
        </w:tc>
      </w:tr>
      <w:tr w:rsidR="000F1B73" w:rsidTr="000F1B73">
        <w:trPr>
          <w:trHeight w:val="454"/>
        </w:trPr>
        <w:tc>
          <w:tcPr>
            <w:tcW w:w="4541" w:type="dxa"/>
            <w:tcBorders>
              <w:top w:val="single" w:sz="4" w:space="0" w:color="auto"/>
              <w:left w:val="single" w:sz="4" w:space="0" w:color="auto"/>
              <w:bottom w:val="single" w:sz="4" w:space="0" w:color="auto"/>
              <w:right w:val="single" w:sz="4" w:space="0" w:color="auto"/>
            </w:tcBorders>
            <w:vAlign w:val="center"/>
            <w:hideMark/>
          </w:tcPr>
          <w:p w:rsidR="000F1B73" w:rsidRDefault="000F1B73">
            <w:pPr>
              <w:spacing w:after="0" w:line="240" w:lineRule="auto"/>
              <w:rPr>
                <w:rFonts w:eastAsia="Times New Roman"/>
                <w:color w:val="000000"/>
                <w:szCs w:val="20"/>
                <w:lang w:val="el-GR" w:eastAsia="el-GR"/>
              </w:rPr>
            </w:pPr>
            <w:r>
              <w:rPr>
                <w:rFonts w:eastAsia="Times New Roman"/>
                <w:color w:val="000000"/>
                <w:szCs w:val="20"/>
                <w:lang w:val="el-GR" w:eastAsia="el-GR"/>
              </w:rPr>
              <w:t>Βασικά μέτρα υπό κατασκευή</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F1B73" w:rsidRDefault="000F1B73">
            <w:pPr>
              <w:spacing w:after="0" w:line="240" w:lineRule="auto"/>
              <w:jc w:val="center"/>
              <w:rPr>
                <w:rFonts w:eastAsia="Times New Roman"/>
                <w:color w:val="000000"/>
                <w:szCs w:val="20"/>
                <w:lang w:val="el-GR" w:eastAsia="el-GR"/>
              </w:rPr>
            </w:pPr>
            <w:r>
              <w:rPr>
                <w:rFonts w:eastAsia="Times New Roman"/>
                <w:color w:val="000000"/>
                <w:szCs w:val="20"/>
                <w:lang w:val="el-GR" w:eastAsia="el-GR"/>
              </w:rPr>
              <w:t>2</w:t>
            </w:r>
          </w:p>
        </w:tc>
      </w:tr>
      <w:tr w:rsidR="000F1B73" w:rsidTr="000F1B73">
        <w:trPr>
          <w:trHeight w:val="454"/>
        </w:trPr>
        <w:tc>
          <w:tcPr>
            <w:tcW w:w="4541" w:type="dxa"/>
            <w:tcBorders>
              <w:top w:val="single" w:sz="4" w:space="0" w:color="auto"/>
              <w:left w:val="single" w:sz="4" w:space="0" w:color="auto"/>
              <w:bottom w:val="single" w:sz="4" w:space="0" w:color="auto"/>
              <w:right w:val="single" w:sz="4" w:space="0" w:color="auto"/>
            </w:tcBorders>
            <w:vAlign w:val="center"/>
            <w:hideMark/>
          </w:tcPr>
          <w:p w:rsidR="000F1B73" w:rsidRDefault="000F1B73">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δεν έχουν ξεκινήσει, αλλά έχει εξασφαλιστεί η χρηματοδότηση τους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F1B73" w:rsidRDefault="000F1B73">
            <w:pPr>
              <w:spacing w:after="0" w:line="240" w:lineRule="auto"/>
              <w:jc w:val="center"/>
              <w:rPr>
                <w:rFonts w:eastAsia="Times New Roman"/>
                <w:color w:val="000000"/>
                <w:szCs w:val="20"/>
                <w:lang w:val="el-GR" w:eastAsia="el-GR"/>
              </w:rPr>
            </w:pPr>
            <w:r>
              <w:rPr>
                <w:rFonts w:eastAsia="Times New Roman"/>
                <w:color w:val="000000"/>
                <w:szCs w:val="20"/>
                <w:lang w:val="el-GR" w:eastAsia="el-GR"/>
              </w:rPr>
              <w:t>8</w:t>
            </w:r>
          </w:p>
        </w:tc>
      </w:tr>
    </w:tbl>
    <w:p w:rsidR="000F1B73" w:rsidRDefault="000F1B73" w:rsidP="000F1B73">
      <w:pPr>
        <w:pStyle w:val="Heading2"/>
      </w:pPr>
      <w:bookmarkStart w:id="14" w:name="_Toc404185055"/>
      <w:bookmarkStart w:id="15" w:name="_Toc405370256"/>
      <w:r>
        <w:t>Συμπληρωματικά  Μέτρα</w:t>
      </w:r>
      <w:bookmarkEnd w:id="14"/>
      <w:bookmarkEnd w:id="15"/>
    </w:p>
    <w:tbl>
      <w:tblPr>
        <w:tblW w:w="52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4A0" w:firstRow="1" w:lastRow="0" w:firstColumn="1" w:lastColumn="0" w:noHBand="0" w:noVBand="1"/>
      </w:tblPr>
      <w:tblGrid>
        <w:gridCol w:w="4588"/>
        <w:gridCol w:w="1722"/>
        <w:gridCol w:w="1292"/>
        <w:gridCol w:w="1293"/>
      </w:tblGrid>
      <w:tr w:rsidR="000F1B73" w:rsidRPr="00DC4FE3" w:rsidTr="004B02CB">
        <w:tc>
          <w:tcPr>
            <w:tcW w:w="257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F1B73" w:rsidRPr="000F1B73" w:rsidRDefault="000F1B73">
            <w:pPr>
              <w:spacing w:after="0" w:line="240" w:lineRule="auto"/>
              <w:rPr>
                <w:rFonts w:eastAsia="Times New Roman" w:cs="Arial"/>
                <w:color w:val="FFFFFF"/>
                <w:szCs w:val="20"/>
                <w:lang w:val="el-GR" w:eastAsia="el-GR"/>
              </w:rPr>
            </w:pPr>
            <w:r w:rsidRPr="000F1B73">
              <w:rPr>
                <w:rFonts w:eastAsia="Times New Roman" w:cs="Arial"/>
                <w:color w:val="FFFFFF"/>
                <w:szCs w:val="20"/>
                <w:lang w:val="el-GR" w:eastAsia="el-GR"/>
              </w:rPr>
              <w:t> </w:t>
            </w:r>
          </w:p>
        </w:tc>
        <w:tc>
          <w:tcPr>
            <w:tcW w:w="968"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F1B73" w:rsidRPr="000F1B73" w:rsidRDefault="000F1B73">
            <w:pPr>
              <w:spacing w:after="0" w:line="240" w:lineRule="auto"/>
              <w:jc w:val="center"/>
              <w:rPr>
                <w:rFonts w:eastAsia="Times New Roman" w:cs="Arial"/>
                <w:color w:val="FFFFFF"/>
                <w:szCs w:val="20"/>
                <w:lang w:val="el-GR" w:eastAsia="el-GR"/>
              </w:rPr>
            </w:pPr>
            <w:r w:rsidRPr="000F1B73">
              <w:rPr>
                <w:rFonts w:eastAsia="Times New Roman" w:cs="Arial"/>
                <w:color w:val="FFFFFF"/>
                <w:szCs w:val="20"/>
                <w:lang w:val="el-GR" w:eastAsia="el-GR"/>
              </w:rPr>
              <w:t xml:space="preserve">Ολοκληρωμένα Μέτρα  </w:t>
            </w:r>
          </w:p>
        </w:tc>
        <w:tc>
          <w:tcPr>
            <w:tcW w:w="726"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F1B73" w:rsidRPr="000F1B73" w:rsidRDefault="000F1B73">
            <w:pPr>
              <w:spacing w:after="0" w:line="240" w:lineRule="auto"/>
              <w:jc w:val="center"/>
              <w:rPr>
                <w:rFonts w:eastAsia="Times New Roman" w:cs="Arial"/>
                <w:color w:val="FFFFFF"/>
                <w:szCs w:val="20"/>
                <w:lang w:val="el-GR" w:eastAsia="el-GR"/>
              </w:rPr>
            </w:pPr>
            <w:r w:rsidRPr="000F1B73">
              <w:rPr>
                <w:rFonts w:eastAsia="Times New Roman" w:cs="Arial"/>
                <w:color w:val="FFFFFF"/>
                <w:szCs w:val="20"/>
                <w:lang w:val="el-GR" w:eastAsia="el-GR"/>
              </w:rPr>
              <w:t xml:space="preserve">Μέτρα που βρίσκονται σε εξέλιξη </w:t>
            </w:r>
            <w:r w:rsidRPr="000F1B73">
              <w:rPr>
                <w:rFonts w:eastAsia="Times New Roman" w:cs="Arial"/>
                <w:color w:val="FFFFFF"/>
                <w:szCs w:val="20"/>
                <w:vertAlign w:val="superscript"/>
                <w:lang w:val="el-GR" w:eastAsia="el-GR"/>
              </w:rPr>
              <w:t>1</w:t>
            </w:r>
            <w:r w:rsidRPr="000F1B73">
              <w:rPr>
                <w:rFonts w:eastAsia="Times New Roman" w:cs="Arial"/>
                <w:color w:val="FFFFFF"/>
                <w:szCs w:val="20"/>
                <w:lang w:val="el-GR" w:eastAsia="el-GR"/>
              </w:rPr>
              <w:t>*</w:t>
            </w:r>
          </w:p>
        </w:tc>
        <w:tc>
          <w:tcPr>
            <w:tcW w:w="726"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F1B73" w:rsidRPr="000F1B73" w:rsidRDefault="000F1B73">
            <w:pPr>
              <w:spacing w:after="0" w:line="240" w:lineRule="auto"/>
              <w:jc w:val="center"/>
              <w:rPr>
                <w:rFonts w:eastAsia="Times New Roman" w:cs="Arial"/>
                <w:color w:val="FFFFFF"/>
                <w:szCs w:val="20"/>
                <w:lang w:val="el-GR" w:eastAsia="el-GR"/>
              </w:rPr>
            </w:pPr>
            <w:r w:rsidRPr="000F1B73">
              <w:rPr>
                <w:rFonts w:eastAsia="Times New Roman" w:cs="Arial"/>
                <w:color w:val="FFFFFF"/>
                <w:szCs w:val="20"/>
                <w:lang w:val="el-GR" w:eastAsia="el-GR"/>
              </w:rPr>
              <w:t>Μέτρα τα οποία δεν έχουν ξεκινήσει</w:t>
            </w:r>
            <w:r w:rsidRPr="000F1B73">
              <w:rPr>
                <w:rFonts w:eastAsia="Times New Roman" w:cs="Arial"/>
                <w:color w:val="FFFFFF"/>
                <w:szCs w:val="20"/>
                <w:vertAlign w:val="superscript"/>
                <w:lang w:val="el-GR" w:eastAsia="el-GR"/>
              </w:rPr>
              <w:t>2</w:t>
            </w:r>
            <w:r w:rsidRPr="000F1B73">
              <w:rPr>
                <w:rFonts w:eastAsia="Times New Roman" w:cs="Arial"/>
                <w:color w:val="FFFFFF"/>
                <w:szCs w:val="20"/>
                <w:lang w:val="el-GR" w:eastAsia="el-GR"/>
              </w:rPr>
              <w:t>*</w:t>
            </w:r>
          </w:p>
        </w:tc>
      </w:tr>
      <w:tr w:rsidR="000F1B73" w:rsidTr="004B02CB">
        <w:tc>
          <w:tcPr>
            <w:tcW w:w="257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F1B73" w:rsidRPr="000F1B73" w:rsidRDefault="000F1B73">
            <w:pPr>
              <w:spacing w:after="0" w:line="240" w:lineRule="auto"/>
              <w:rPr>
                <w:rFonts w:eastAsia="Times New Roman" w:cs="Arial"/>
                <w:color w:val="FFFFFF"/>
                <w:szCs w:val="20"/>
                <w:lang w:val="el-GR" w:eastAsia="el-GR"/>
              </w:rPr>
            </w:pPr>
            <w:r w:rsidRPr="000F1B73">
              <w:rPr>
                <w:rFonts w:eastAsia="Times New Roman" w:cs="Arial"/>
                <w:color w:val="FFFFFF"/>
                <w:szCs w:val="20"/>
                <w:lang w:val="el-GR" w:eastAsia="el-GR"/>
              </w:rPr>
              <w:t>Μέτρα με Χρονικό ορίζοντα ολοκλήρωσής  εντός του 1ου Διαχειριστικού κύκλου (Βραχυπρόθεσμα)</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0F1B73" w:rsidRPr="000F1B73" w:rsidRDefault="00AB53DD">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F1B73" w:rsidRPr="000F1B73" w:rsidRDefault="00AB53DD">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F1B73" w:rsidRPr="000F1B73" w:rsidRDefault="00AB53DD">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3</w:t>
            </w:r>
          </w:p>
        </w:tc>
      </w:tr>
      <w:tr w:rsidR="000F1B73" w:rsidTr="004B02CB">
        <w:tc>
          <w:tcPr>
            <w:tcW w:w="2579"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F1B73" w:rsidRPr="000F1B73" w:rsidRDefault="000F1B73">
            <w:pPr>
              <w:spacing w:after="0" w:line="240" w:lineRule="auto"/>
              <w:rPr>
                <w:rFonts w:eastAsia="Times New Roman" w:cs="Times New Roman Greek"/>
                <w:color w:val="FFFFFF"/>
                <w:szCs w:val="20"/>
                <w:lang w:val="el-GR" w:eastAsia="el-GR"/>
              </w:rPr>
            </w:pPr>
            <w:r w:rsidRPr="000F1B73">
              <w:rPr>
                <w:rFonts w:eastAsia="Times New Roman" w:cs="Times New Roman Greek"/>
                <w:color w:val="FFFFFF"/>
                <w:szCs w:val="20"/>
                <w:lang w:val="el-GR" w:eastAsia="el-GR"/>
              </w:rPr>
              <w:t>Μέτρα για τα οποία απαιτούνται δράσεις ωρίμανσης και εξασφάλισης χρηματοδότησης αλλά απαιτούν σχετικά μικρό χρόνο υλοποίησης είτε είναι σε εξέλιξη και η ολοκλήρωσή τους αναμένεται εντός του 2</w:t>
            </w:r>
            <w:r w:rsidRPr="000F1B73">
              <w:rPr>
                <w:rFonts w:eastAsia="Times New Roman" w:cs="Times New Roman Greek"/>
                <w:color w:val="FFFFFF"/>
                <w:szCs w:val="20"/>
                <w:vertAlign w:val="superscript"/>
                <w:lang w:val="el-GR" w:eastAsia="el-GR"/>
              </w:rPr>
              <w:t>ου</w:t>
            </w:r>
            <w:r w:rsidRPr="000F1B73">
              <w:rPr>
                <w:rFonts w:eastAsia="Times New Roman" w:cs="Times New Roman Greek"/>
                <w:color w:val="FFFFFF"/>
                <w:szCs w:val="20"/>
                <w:lang w:val="el-GR" w:eastAsia="el-GR"/>
              </w:rPr>
              <w:t xml:space="preserve"> κύκλου Διαχείρισης (Μεσοπρόθεσμα)</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0F1B73" w:rsidRPr="000F1B73" w:rsidRDefault="00AB53DD">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F1B73" w:rsidRPr="00CE32E6" w:rsidRDefault="00CE32E6">
            <w:pPr>
              <w:spacing w:after="0" w:line="240" w:lineRule="auto"/>
              <w:jc w:val="center"/>
              <w:rPr>
                <w:rFonts w:eastAsia="Times New Roman" w:cs="Times New Roman Greek"/>
                <w:szCs w:val="20"/>
                <w:lang w:eastAsia="el-GR"/>
              </w:rPr>
            </w:pPr>
            <w:r>
              <w:rPr>
                <w:rFonts w:eastAsia="Times New Roman" w:cs="Times New Roman Greek"/>
                <w:szCs w:val="20"/>
                <w:lang w:eastAsia="el-GR"/>
              </w:rPr>
              <w:t>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F1B73" w:rsidRPr="00CE32E6" w:rsidRDefault="00CE32E6">
            <w:pPr>
              <w:spacing w:after="0" w:line="240" w:lineRule="auto"/>
              <w:jc w:val="center"/>
              <w:rPr>
                <w:rFonts w:eastAsia="Times New Roman" w:cs="Times New Roman Greek"/>
                <w:szCs w:val="20"/>
                <w:lang w:eastAsia="el-GR"/>
              </w:rPr>
            </w:pPr>
            <w:r>
              <w:rPr>
                <w:rFonts w:eastAsia="Times New Roman" w:cs="Times New Roman Greek"/>
                <w:szCs w:val="20"/>
                <w:lang w:eastAsia="el-GR"/>
              </w:rPr>
              <w:t>3</w:t>
            </w:r>
          </w:p>
        </w:tc>
      </w:tr>
      <w:tr w:rsidR="000F1B73" w:rsidTr="004B02CB">
        <w:tc>
          <w:tcPr>
            <w:tcW w:w="2579"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F1B73" w:rsidRPr="000F1B73" w:rsidRDefault="000F1B73">
            <w:pPr>
              <w:spacing w:after="0" w:line="240" w:lineRule="auto"/>
              <w:rPr>
                <w:rFonts w:eastAsia="Times New Roman" w:cs="Times New Roman Greek"/>
                <w:color w:val="FFFFFF"/>
                <w:szCs w:val="20"/>
                <w:lang w:val="el-GR" w:eastAsia="el-GR"/>
              </w:rPr>
            </w:pPr>
            <w:r w:rsidRPr="000F1B73">
              <w:rPr>
                <w:rFonts w:eastAsia="Times New Roman" w:cs="Times New Roman Greek"/>
                <w:color w:val="FFFFFF"/>
                <w:szCs w:val="20"/>
                <w:lang w:val="el-GR" w:eastAsia="el-GR"/>
              </w:rPr>
              <w:t xml:space="preserve">Μέτρα για τα οποία απαιτούνται εργασίες ωρίμανσης /Εξασφάλισης χρηματοδότησης ή μέτρα έργα και με σχετικά μεγάλο χρόνο υλοποίησης (πχ κατασκευές) </w:t>
            </w:r>
          </w:p>
          <w:p w:rsidR="000F1B73" w:rsidRPr="000F1B73" w:rsidRDefault="000F1B73">
            <w:pPr>
              <w:spacing w:after="0" w:line="240" w:lineRule="auto"/>
              <w:rPr>
                <w:rFonts w:eastAsia="Times New Roman" w:cs="Times New Roman Greek"/>
                <w:color w:val="FFFFFF"/>
                <w:szCs w:val="20"/>
                <w:lang w:val="el-GR" w:eastAsia="el-GR"/>
              </w:rPr>
            </w:pPr>
            <w:r w:rsidRPr="000F1B73">
              <w:rPr>
                <w:rFonts w:eastAsia="Times New Roman" w:cs="Times New Roman Greek"/>
                <w:color w:val="FFFFFF"/>
                <w:szCs w:val="20"/>
                <w:lang w:val="el-GR" w:eastAsia="el-GR"/>
              </w:rPr>
              <w:t>(Μακροπρόθεσμα)</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0F1B73" w:rsidRPr="000F1B73" w:rsidRDefault="000F1B73">
            <w:pPr>
              <w:spacing w:after="0" w:line="240" w:lineRule="auto"/>
              <w:jc w:val="center"/>
              <w:rPr>
                <w:rFonts w:eastAsia="Times New Roman" w:cs="Times New Roman Greek"/>
                <w:szCs w:val="20"/>
                <w:lang w:val="el-GR" w:eastAsia="el-GR"/>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F1B73" w:rsidRPr="00CE32E6" w:rsidRDefault="00CE32E6">
            <w:pPr>
              <w:spacing w:after="0" w:line="240" w:lineRule="auto"/>
              <w:jc w:val="center"/>
              <w:rPr>
                <w:rFonts w:eastAsia="Times New Roman" w:cs="Times New Roman Greek"/>
                <w:szCs w:val="20"/>
                <w:lang w:eastAsia="el-GR"/>
              </w:rPr>
            </w:pPr>
            <w:r>
              <w:rPr>
                <w:rFonts w:eastAsia="Times New Roman" w:cs="Times New Roman Greek"/>
                <w:szCs w:val="20"/>
                <w:lang w:eastAsia="el-GR"/>
              </w:rPr>
              <w:t>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F1B73" w:rsidRPr="000F1B73" w:rsidRDefault="00CE32E6">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11</w:t>
            </w:r>
          </w:p>
        </w:tc>
      </w:tr>
      <w:tr w:rsidR="000F1B73" w:rsidTr="004B02CB">
        <w:tc>
          <w:tcPr>
            <w:tcW w:w="257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0F1B73" w:rsidRPr="000F1B73" w:rsidRDefault="000F1B73">
            <w:pPr>
              <w:spacing w:after="0" w:line="240" w:lineRule="auto"/>
              <w:jc w:val="center"/>
              <w:rPr>
                <w:rFonts w:eastAsia="Times New Roman" w:cs="Arial"/>
                <w:color w:val="FFFFFF"/>
                <w:szCs w:val="20"/>
                <w:lang w:val="el-GR" w:eastAsia="el-GR"/>
              </w:rPr>
            </w:pPr>
            <w:r w:rsidRPr="000F1B73">
              <w:rPr>
                <w:rFonts w:eastAsia="Times New Roman" w:cs="Arial"/>
                <w:color w:val="FFFFFF"/>
                <w:szCs w:val="20"/>
                <w:lang w:val="el-GR" w:eastAsia="el-GR"/>
              </w:rPr>
              <w:t xml:space="preserve">ΣΥΝΟΛΑ </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0F1B73" w:rsidRPr="000F1B73" w:rsidRDefault="00AB53DD">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F1B73" w:rsidRPr="000F1B73" w:rsidRDefault="00CE32E6">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15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F1B73" w:rsidRPr="000F1B73" w:rsidRDefault="00CE32E6">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17</w:t>
            </w:r>
          </w:p>
        </w:tc>
      </w:tr>
      <w:tr w:rsidR="000F1B73" w:rsidTr="004B02CB">
        <w:tc>
          <w:tcPr>
            <w:tcW w:w="2579" w:type="pct"/>
            <w:tcBorders>
              <w:top w:val="single" w:sz="4" w:space="0" w:color="auto"/>
              <w:left w:val="nil"/>
              <w:bottom w:val="nil"/>
              <w:right w:val="nil"/>
            </w:tcBorders>
            <w:shd w:val="clear" w:color="auto" w:fill="D9D9D9"/>
            <w:vAlign w:val="center"/>
            <w:hideMark/>
          </w:tcPr>
          <w:p w:rsidR="000F1B73" w:rsidRPr="000F1B73" w:rsidRDefault="000F1B73">
            <w:pPr>
              <w:spacing w:after="0" w:line="240" w:lineRule="auto"/>
              <w:rPr>
                <w:rFonts w:eastAsia="Times New Roman" w:cs="Arial"/>
                <w:b/>
                <w:szCs w:val="20"/>
                <w:lang w:val="el-GR" w:eastAsia="el-GR"/>
              </w:rPr>
            </w:pPr>
            <w:r w:rsidRPr="000F1B73">
              <w:rPr>
                <w:rFonts w:eastAsia="Times New Roman" w:cs="Arial"/>
                <w:b/>
                <w:szCs w:val="20"/>
                <w:lang w:val="el-GR" w:eastAsia="el-GR"/>
              </w:rPr>
              <w:t xml:space="preserve">ΣΥΝΟΛΙΚΟΣ ΑΡΙΘΜΟΣ ΜΕΤΡΩΝ </w:t>
            </w:r>
          </w:p>
        </w:tc>
        <w:tc>
          <w:tcPr>
            <w:tcW w:w="2421" w:type="pct"/>
            <w:gridSpan w:val="3"/>
            <w:tcBorders>
              <w:top w:val="single" w:sz="4" w:space="0" w:color="auto"/>
              <w:left w:val="nil"/>
              <w:bottom w:val="nil"/>
              <w:right w:val="nil"/>
            </w:tcBorders>
            <w:shd w:val="clear" w:color="auto" w:fill="D9D9D9"/>
            <w:vAlign w:val="center"/>
            <w:hideMark/>
          </w:tcPr>
          <w:p w:rsidR="000F1B73" w:rsidRPr="000F1B73" w:rsidRDefault="00AB53DD">
            <w:pPr>
              <w:spacing w:after="0" w:line="240" w:lineRule="auto"/>
              <w:jc w:val="center"/>
              <w:rPr>
                <w:rFonts w:eastAsia="Times New Roman" w:cs="Times New Roman Greek"/>
                <w:b/>
                <w:szCs w:val="20"/>
                <w:lang w:val="el-GR" w:eastAsia="el-GR"/>
              </w:rPr>
            </w:pPr>
            <w:r>
              <w:rPr>
                <w:rFonts w:eastAsia="Times New Roman" w:cs="Times New Roman Greek"/>
                <w:b/>
                <w:szCs w:val="20"/>
                <w:lang w:val="el-GR" w:eastAsia="el-GR"/>
              </w:rPr>
              <w:t>36</w:t>
            </w:r>
          </w:p>
        </w:tc>
      </w:tr>
    </w:tbl>
    <w:p w:rsidR="000F1B73" w:rsidRPr="000F1B73" w:rsidRDefault="000F1B73" w:rsidP="000F1B73">
      <w:pPr>
        <w:spacing w:after="0" w:line="240" w:lineRule="auto"/>
        <w:ind w:left="284" w:hanging="284"/>
        <w:rPr>
          <w:rFonts w:eastAsia="Times New Roman" w:cs="Arial"/>
          <w:szCs w:val="20"/>
          <w:lang w:val="el-GR" w:eastAsia="el-GR"/>
        </w:rPr>
      </w:pPr>
      <w:r>
        <w:rPr>
          <w:lang w:val="el-GR"/>
        </w:rPr>
        <w:t>1*</w:t>
      </w:r>
      <w:r w:rsidRPr="000F1B73">
        <w:rPr>
          <w:rFonts w:eastAsia="Times New Roman" w:cs="Arial"/>
          <w:szCs w:val="20"/>
          <w:lang w:val="el-GR" w:eastAsia="el-GR"/>
        </w:rPr>
        <w:t xml:space="preserve"> Περιλαμβάνονται και οι κατασκευές</w:t>
      </w:r>
    </w:p>
    <w:p w:rsidR="000F1B73" w:rsidRDefault="000F1B73" w:rsidP="000F1B73">
      <w:pPr>
        <w:spacing w:after="0" w:line="240" w:lineRule="auto"/>
        <w:ind w:left="284" w:hanging="284"/>
        <w:rPr>
          <w:rFonts w:eastAsia="Times New Roman" w:cs="Arial"/>
          <w:szCs w:val="20"/>
          <w:lang w:val="el-GR" w:eastAsia="el-GR"/>
        </w:rPr>
      </w:pPr>
      <w:r w:rsidRPr="000F1B73">
        <w:rPr>
          <w:rFonts w:eastAsia="Times New Roman" w:cs="Arial"/>
          <w:szCs w:val="20"/>
          <w:lang w:val="el-GR" w:eastAsia="el-GR"/>
        </w:rPr>
        <w:t>2* Δεν έχει συναφθεί σύμβαση έργου ή υπηρεσίας.  Οι διαδικασίες εξασφάλισης χρηματοδότησης έχουν ολοκληρωθεί</w:t>
      </w:r>
    </w:p>
    <w:p w:rsidR="007F05C9" w:rsidRDefault="007F05C9" w:rsidP="000F1B73">
      <w:pPr>
        <w:spacing w:after="0" w:line="240" w:lineRule="auto"/>
        <w:ind w:left="284" w:hanging="284"/>
        <w:rPr>
          <w:rFonts w:eastAsia="Times New Roman" w:cs="Arial"/>
          <w:szCs w:val="20"/>
          <w:lang w:val="el-GR" w:eastAsia="el-GR"/>
        </w:rPr>
      </w:pPr>
    </w:p>
    <w:p w:rsidR="007F05C9" w:rsidRDefault="007F05C9" w:rsidP="000F1B73">
      <w:pPr>
        <w:spacing w:after="0" w:line="240" w:lineRule="auto"/>
        <w:ind w:left="284" w:hanging="284"/>
        <w:rPr>
          <w:rFonts w:eastAsia="Times New Roman" w:cs="Arial"/>
          <w:szCs w:val="20"/>
          <w:lang w:val="el-GR" w:eastAsia="el-GR"/>
        </w:rPr>
      </w:pPr>
    </w:p>
    <w:p w:rsidR="007F05C9" w:rsidRDefault="007F05C9" w:rsidP="000F1B73">
      <w:pPr>
        <w:spacing w:after="0" w:line="240" w:lineRule="auto"/>
        <w:ind w:left="284" w:hanging="284"/>
        <w:rPr>
          <w:rFonts w:eastAsia="Times New Roman" w:cs="Arial"/>
          <w:szCs w:val="20"/>
          <w:lang w:val="el-GR" w:eastAsia="el-GR"/>
        </w:rPr>
      </w:pPr>
    </w:p>
    <w:p w:rsidR="007F05C9" w:rsidRDefault="007F05C9" w:rsidP="007F05C9">
      <w:pPr>
        <w:pStyle w:val="Heading1"/>
        <w:pageBreakBefore/>
        <w:numPr>
          <w:ilvl w:val="0"/>
          <w:numId w:val="18"/>
        </w:numPr>
        <w:ind w:left="431" w:hanging="431"/>
        <w:rPr>
          <w:rFonts w:ascii="Times New Roman" w:hAnsi="Times New Roman"/>
        </w:rPr>
      </w:pPr>
      <w:bookmarkStart w:id="16" w:name="_Toc405370257"/>
      <w:r>
        <w:rPr>
          <w:rFonts w:ascii="Times New Roman" w:hAnsi="Times New Roman"/>
        </w:rPr>
        <w:lastRenderedPageBreak/>
        <w:t>Εκτιμώμενοι προϋπολογισμοί ανά κατηγορία συμπληρωματικών μέτρων</w:t>
      </w:r>
      <w:bookmarkEnd w:id="16"/>
      <w:r>
        <w:rPr>
          <w:rFonts w:ascii="Times New Roman" w:hAnsi="Times New Roman"/>
        </w:rPr>
        <w:t xml:space="preserve"> </w:t>
      </w:r>
    </w:p>
    <w:p w:rsidR="007F05C9" w:rsidRDefault="007F05C9" w:rsidP="007F05C9">
      <w:pPr>
        <w:spacing w:before="120" w:after="0" w:line="300" w:lineRule="atLeast"/>
        <w:jc w:val="both"/>
        <w:rPr>
          <w:lang w:val="el-GR"/>
        </w:rPr>
      </w:pPr>
      <w:r>
        <w:rPr>
          <w:lang w:val="el-GR"/>
        </w:rPr>
        <w:t>Στον πίνακα που ακολουθεί δίνονται τα αθροίσματα των εκτιμώμενων  προϋπολογισμών των επιμέρους συμπληρωματικών μέτρων ανά κατηγορία μέτρου και περίοδο εφαρμογής</w:t>
      </w:r>
      <w:r w:rsidRPr="004E495B">
        <w:rPr>
          <w:lang w:val="el-GR"/>
        </w:rPr>
        <w:t>,</w:t>
      </w:r>
      <w:r>
        <w:rPr>
          <w:lang w:val="el-GR"/>
        </w:rPr>
        <w:t xml:space="preserve"> όπως προκύπτουν από τον Πίνακα 3 της παρούσας. Επισημαίνεται ότι οι προϋπολογισμοί που αναφέρονται για τα μέτρα σε εξέλιξη περιλαμβάνουν εκτός των βραχυπρόθεσμων μέτρων και ορισμένα μεσοπρόθεσμα μέτρα τα οποία αφορούν σε έργα που βρίσκονται σε εξέλιξη και αναμένεται να ολοκληρωθούν μετά το 2015 (αναλυτικές πληροφορίες δίνονται στον Πίνακα 3 της παρούσας). </w:t>
      </w:r>
    </w:p>
    <w:p w:rsidR="007F05C9" w:rsidRDefault="007F05C9" w:rsidP="007F05C9">
      <w:pPr>
        <w:spacing w:before="120" w:after="0" w:line="300" w:lineRule="atLeast"/>
        <w:jc w:val="both"/>
        <w:rPr>
          <w:lang w:val="el-GR"/>
        </w:rPr>
      </w:pPr>
      <w:r>
        <w:rPr>
          <w:lang w:val="el-GR"/>
        </w:rPr>
        <w:t>Ο Πίνακας αυτός ανανεώνεται κατά την εξέλιξη της εφαρμογής των μέτρων καθώς</w:t>
      </w:r>
      <w:r w:rsidRPr="004E495B">
        <w:rPr>
          <w:lang w:val="el-GR"/>
        </w:rPr>
        <w:t>:</w:t>
      </w:r>
      <w:r>
        <w:rPr>
          <w:lang w:val="el-GR"/>
        </w:rPr>
        <w:t xml:space="preserve">  </w:t>
      </w:r>
    </w:p>
    <w:p w:rsidR="007F05C9" w:rsidRDefault="007F05C9" w:rsidP="007F05C9">
      <w:pPr>
        <w:tabs>
          <w:tab w:val="left" w:pos="284"/>
        </w:tabs>
        <w:spacing w:before="120" w:after="0" w:line="300" w:lineRule="atLeast"/>
        <w:ind w:left="284" w:hanging="284"/>
        <w:jc w:val="both"/>
        <w:rPr>
          <w:lang w:val="el-GR"/>
        </w:rPr>
      </w:pPr>
      <w:r>
        <w:rPr>
          <w:lang w:val="el-GR"/>
        </w:rPr>
        <w:t xml:space="preserve">(α) περιλαμβάνει τους  </w:t>
      </w:r>
      <w:proofErr w:type="spellStart"/>
      <w:r>
        <w:rPr>
          <w:lang w:val="el-GR"/>
        </w:rPr>
        <w:t>προεκτιμώμενους</w:t>
      </w:r>
      <w:proofErr w:type="spellEnd"/>
      <w:r>
        <w:rPr>
          <w:lang w:val="el-GR"/>
        </w:rPr>
        <w:t xml:space="preserve"> προϋπολογισμούς όπως έχουν προσδιοριστεί κατά την υλοποίηση του Σχεδίου Διαχείρισης που σε κάθε περίπτωση αναδιαμορφώνονται κατά την εξέλιξη των έργων ή των δράσεων (πχ λόγω των εκπτώσεων που προκύπτουν κατά τις διαδικασίες ανάθεσης ή από την ολοκλήρωση των μελετών) </w:t>
      </w:r>
    </w:p>
    <w:p w:rsidR="007F05C9" w:rsidRDefault="007F05C9" w:rsidP="007F05C9">
      <w:pPr>
        <w:tabs>
          <w:tab w:val="left" w:pos="284"/>
        </w:tabs>
        <w:spacing w:before="120" w:after="0" w:line="300" w:lineRule="atLeast"/>
        <w:ind w:left="284" w:hanging="284"/>
        <w:jc w:val="both"/>
        <w:rPr>
          <w:lang w:val="el-GR"/>
        </w:rPr>
      </w:pPr>
      <w:r>
        <w:rPr>
          <w:lang w:val="el-GR"/>
        </w:rPr>
        <w:t xml:space="preserve">(β) Δεν περιλαμβάνει τους προϋπολογισμούς μέτρων που απαιτούν είτε περαιτέρω ανάλυση η οποία υλοποιείται κατά τις εργασίες της Ομάδας Εφαρμογής των Προγραμμάτων Μέτρων και θα είναι διαθέσιμοι σταδιακά. </w:t>
      </w:r>
    </w:p>
    <w:p w:rsidR="007F05C9" w:rsidRDefault="007F05C9" w:rsidP="007F05C9">
      <w:pPr>
        <w:spacing w:after="0" w:line="300" w:lineRule="atLeast"/>
        <w:rPr>
          <w:lang w:val="el-GR"/>
        </w:rPr>
      </w:pPr>
    </w:p>
    <w:p w:rsidR="007F05C9" w:rsidRPr="00F5014E" w:rsidRDefault="007F05C9" w:rsidP="007F05C9">
      <w:pPr>
        <w:spacing w:after="120" w:line="300" w:lineRule="atLeast"/>
        <w:jc w:val="center"/>
        <w:rPr>
          <w:b/>
          <w:lang w:val="el-GR"/>
        </w:rPr>
      </w:pPr>
      <w:r w:rsidRPr="00F5014E">
        <w:rPr>
          <w:b/>
          <w:lang w:val="el-GR"/>
        </w:rPr>
        <w:t>Εκτιμώμενοι προϋπολογισμοί  συμπληρωματικών μέτρων  ανά κατηγορία μέτρ</w:t>
      </w:r>
      <w:r>
        <w:rPr>
          <w:b/>
          <w:lang w:val="el-GR"/>
        </w:rPr>
        <w:t>ου και περίοδο εφαρμογής (σε €)</w:t>
      </w:r>
    </w:p>
    <w:tbl>
      <w:tblPr>
        <w:tblStyle w:val="GridTable5Dark-Accent1"/>
        <w:tblW w:w="8500" w:type="dxa"/>
        <w:tblLayout w:type="fixed"/>
        <w:tblLook w:val="04A0" w:firstRow="1" w:lastRow="0" w:firstColumn="1" w:lastColumn="0" w:noHBand="0" w:noVBand="1"/>
      </w:tblPr>
      <w:tblGrid>
        <w:gridCol w:w="1696"/>
        <w:gridCol w:w="1843"/>
        <w:gridCol w:w="1134"/>
        <w:gridCol w:w="1134"/>
        <w:gridCol w:w="1418"/>
        <w:gridCol w:w="1275"/>
      </w:tblGrid>
      <w:tr w:rsidR="00E052ED" w:rsidRPr="00E052ED" w:rsidTr="002A7451">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Κατηγορία Μέτρου</w:t>
            </w:r>
          </w:p>
        </w:tc>
        <w:tc>
          <w:tcPr>
            <w:tcW w:w="1843" w:type="dxa"/>
            <w:vAlign w:val="center"/>
            <w:hideMark/>
          </w:tcPr>
          <w:p w:rsidR="00E052ED" w:rsidRPr="00E052ED" w:rsidRDefault="00E052ED" w:rsidP="00E052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E052ED">
              <w:rPr>
                <w:rFonts w:cs="Arial"/>
                <w:color w:val="auto"/>
                <w:lang w:val="el-GR" w:eastAsia="el-GR"/>
              </w:rPr>
              <w:t>Συνολικό Κόστος Μέτρων</w:t>
            </w:r>
          </w:p>
        </w:tc>
        <w:tc>
          <w:tcPr>
            <w:tcW w:w="1134" w:type="dxa"/>
            <w:vAlign w:val="center"/>
            <w:hideMark/>
          </w:tcPr>
          <w:p w:rsidR="00E052ED" w:rsidRPr="00E052ED" w:rsidRDefault="00E052ED" w:rsidP="00E052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E052ED">
              <w:rPr>
                <w:rFonts w:cs="Arial"/>
                <w:color w:val="auto"/>
                <w:lang w:val="el-GR" w:eastAsia="el-GR"/>
              </w:rPr>
              <w:t>ΒΡΑΧ</w:t>
            </w:r>
          </w:p>
        </w:tc>
        <w:tc>
          <w:tcPr>
            <w:tcW w:w="1134" w:type="dxa"/>
            <w:vAlign w:val="center"/>
            <w:hideMark/>
          </w:tcPr>
          <w:p w:rsidR="00E052ED" w:rsidRPr="00E052ED" w:rsidRDefault="00E052ED" w:rsidP="00E052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E052ED">
              <w:rPr>
                <w:rFonts w:cs="Arial"/>
                <w:color w:val="auto"/>
                <w:lang w:val="el-GR" w:eastAsia="el-GR"/>
              </w:rPr>
              <w:t>ΜΕΣ</w:t>
            </w:r>
          </w:p>
        </w:tc>
        <w:tc>
          <w:tcPr>
            <w:tcW w:w="1418" w:type="dxa"/>
            <w:vAlign w:val="center"/>
            <w:hideMark/>
          </w:tcPr>
          <w:p w:rsidR="00E052ED" w:rsidRPr="00E052ED" w:rsidRDefault="00E052ED" w:rsidP="00E052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E052ED">
              <w:rPr>
                <w:rFonts w:cs="Arial"/>
                <w:color w:val="auto"/>
                <w:lang w:val="el-GR" w:eastAsia="el-GR"/>
              </w:rPr>
              <w:t>ΜΑΚΡ</w:t>
            </w:r>
          </w:p>
        </w:tc>
        <w:tc>
          <w:tcPr>
            <w:tcW w:w="1275" w:type="dxa"/>
            <w:vAlign w:val="center"/>
            <w:hideMark/>
          </w:tcPr>
          <w:p w:rsidR="00E052ED" w:rsidRPr="00E052ED" w:rsidRDefault="00E052ED" w:rsidP="00E052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E052ED">
              <w:rPr>
                <w:rFonts w:cs="Arial"/>
                <w:color w:val="auto"/>
                <w:lang w:val="el-GR" w:eastAsia="el-GR"/>
              </w:rPr>
              <w:t>ΣΕ ΕΞΕΛΙΞΗ</w:t>
            </w:r>
          </w:p>
        </w:tc>
      </w:tr>
      <w:tr w:rsidR="00E052ED" w:rsidRPr="00E052ED" w:rsidTr="002A745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Έργα δομικών κατασκευών</w:t>
            </w:r>
          </w:p>
        </w:tc>
        <w:tc>
          <w:tcPr>
            <w:tcW w:w="1843"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eastAsia="el-GR"/>
              </w:rPr>
            </w:pPr>
            <w:r w:rsidRPr="00E052ED">
              <w:rPr>
                <w:rFonts w:cs="Arial"/>
              </w:rPr>
              <w:t>109.700.000</w:t>
            </w:r>
          </w:p>
        </w:tc>
        <w:tc>
          <w:tcPr>
            <w:tcW w:w="1134" w:type="dxa"/>
            <w:noWrap/>
            <w:vAlign w:val="center"/>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134"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418"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109.700.000</w:t>
            </w:r>
          </w:p>
        </w:tc>
        <w:tc>
          <w:tcPr>
            <w:tcW w:w="1275"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40.000.000</w:t>
            </w:r>
          </w:p>
        </w:tc>
      </w:tr>
      <w:tr w:rsidR="00E052ED" w:rsidRPr="00E052ED" w:rsidTr="002A7451">
        <w:trPr>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 xml:space="preserve">Ανασύσταση και αποκατάσταση περιοχών </w:t>
            </w:r>
            <w:proofErr w:type="spellStart"/>
            <w:r w:rsidRPr="00E052ED">
              <w:rPr>
                <w:rFonts w:cs="Arial"/>
                <w:color w:val="auto"/>
                <w:lang w:val="el-GR" w:eastAsia="el-GR"/>
              </w:rPr>
              <w:t>υγροβιοτόπων</w:t>
            </w:r>
            <w:proofErr w:type="spellEnd"/>
          </w:p>
        </w:tc>
        <w:tc>
          <w:tcPr>
            <w:tcW w:w="1843"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2.000.000</w:t>
            </w:r>
          </w:p>
        </w:tc>
        <w:tc>
          <w:tcPr>
            <w:tcW w:w="1134"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134"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418"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2.000.000</w:t>
            </w:r>
          </w:p>
        </w:tc>
        <w:tc>
          <w:tcPr>
            <w:tcW w:w="1275"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r>
      <w:tr w:rsidR="00E052ED" w:rsidRPr="00E052ED" w:rsidTr="002A745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Οικονομικά ή φορολογικά μέτρα</w:t>
            </w:r>
          </w:p>
        </w:tc>
        <w:tc>
          <w:tcPr>
            <w:tcW w:w="1843" w:type="dxa"/>
            <w:noWrap/>
            <w:vAlign w:val="center"/>
            <w:hideMark/>
          </w:tcPr>
          <w:p w:rsidR="00E052ED" w:rsidRPr="00E052ED" w:rsidRDefault="00DC4FE3"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lang w:val="el-GR"/>
              </w:rPr>
              <w:t>1</w:t>
            </w:r>
            <w:r w:rsidR="00E052ED" w:rsidRPr="00E052ED">
              <w:rPr>
                <w:rFonts w:cs="Arial"/>
              </w:rPr>
              <w:t>.000.000</w:t>
            </w:r>
          </w:p>
        </w:tc>
        <w:tc>
          <w:tcPr>
            <w:tcW w:w="1134" w:type="dxa"/>
            <w:noWrap/>
            <w:vAlign w:val="center"/>
            <w:hideMark/>
          </w:tcPr>
          <w:p w:rsidR="00E052ED" w:rsidRPr="00E052ED" w:rsidRDefault="00DC4FE3"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lang w:val="el-GR"/>
              </w:rPr>
              <w:t>5</w:t>
            </w:r>
            <w:r w:rsidR="00E052ED" w:rsidRPr="00E052ED">
              <w:rPr>
                <w:rFonts w:cs="Arial"/>
              </w:rPr>
              <w:t>00.000</w:t>
            </w:r>
          </w:p>
        </w:tc>
        <w:tc>
          <w:tcPr>
            <w:tcW w:w="1134" w:type="dxa"/>
            <w:noWrap/>
            <w:vAlign w:val="center"/>
          </w:tcPr>
          <w:p w:rsidR="00E052ED" w:rsidRPr="00E052ED" w:rsidRDefault="00DC4FE3"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lang w:val="el-GR"/>
              </w:rPr>
              <w:t>5</w:t>
            </w:r>
            <w:r w:rsidRPr="00E052ED">
              <w:rPr>
                <w:rFonts w:cs="Arial"/>
              </w:rPr>
              <w:t>00.000</w:t>
            </w:r>
          </w:p>
        </w:tc>
        <w:tc>
          <w:tcPr>
            <w:tcW w:w="1418" w:type="dxa"/>
            <w:noWrap/>
            <w:vAlign w:val="center"/>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275" w:type="dxa"/>
            <w:noWrap/>
            <w:vAlign w:val="center"/>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r>
      <w:tr w:rsidR="00E052ED" w:rsidRPr="00E052ED" w:rsidTr="002A7451">
        <w:trPr>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Έργα αποκατάστασης υφιστάμενων υποδομών</w:t>
            </w:r>
          </w:p>
        </w:tc>
        <w:tc>
          <w:tcPr>
            <w:tcW w:w="1843"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450.000</w:t>
            </w:r>
          </w:p>
        </w:tc>
        <w:tc>
          <w:tcPr>
            <w:tcW w:w="1134"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250.000</w:t>
            </w:r>
          </w:p>
        </w:tc>
        <w:tc>
          <w:tcPr>
            <w:tcW w:w="1134"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418"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200.000</w:t>
            </w:r>
          </w:p>
        </w:tc>
        <w:tc>
          <w:tcPr>
            <w:tcW w:w="1275"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r>
      <w:tr w:rsidR="00E052ED" w:rsidRPr="00E052ED" w:rsidTr="002A745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Μέτρα διαχείρισης της ζήτησης</w:t>
            </w:r>
          </w:p>
        </w:tc>
        <w:tc>
          <w:tcPr>
            <w:tcW w:w="1843" w:type="dxa"/>
            <w:noWrap/>
            <w:vAlign w:val="center"/>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134" w:type="dxa"/>
            <w:noWrap/>
            <w:vAlign w:val="center"/>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134" w:type="dxa"/>
            <w:noWrap/>
            <w:vAlign w:val="center"/>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418" w:type="dxa"/>
            <w:noWrap/>
            <w:vAlign w:val="center"/>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275" w:type="dxa"/>
            <w:noWrap/>
            <w:vAlign w:val="center"/>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r>
      <w:tr w:rsidR="00E052ED" w:rsidRPr="00E052ED" w:rsidTr="002A7451">
        <w:trPr>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Διοικητικά Μέτρα/Νομοθετικά μέτρα</w:t>
            </w:r>
          </w:p>
        </w:tc>
        <w:tc>
          <w:tcPr>
            <w:tcW w:w="1843"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134"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134"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418"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275"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r>
      <w:tr w:rsidR="00E052ED" w:rsidRPr="00E052ED" w:rsidTr="002A745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Έργα έρευνας, ανάπτυξης και επίδειξης</w:t>
            </w:r>
          </w:p>
        </w:tc>
        <w:tc>
          <w:tcPr>
            <w:tcW w:w="1843"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160.000</w:t>
            </w:r>
          </w:p>
        </w:tc>
        <w:tc>
          <w:tcPr>
            <w:tcW w:w="1134"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134"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120.000</w:t>
            </w:r>
          </w:p>
        </w:tc>
        <w:tc>
          <w:tcPr>
            <w:tcW w:w="1418"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40.000</w:t>
            </w:r>
          </w:p>
        </w:tc>
        <w:tc>
          <w:tcPr>
            <w:tcW w:w="1275"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r>
      <w:tr w:rsidR="00E052ED" w:rsidRPr="00E052ED" w:rsidTr="002A7451">
        <w:trPr>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Έλεγχοι εκπομπής</w:t>
            </w:r>
            <w:r w:rsidRPr="00E052ED">
              <w:rPr>
                <w:rFonts w:cs="Arial"/>
                <w:color w:val="auto"/>
                <w:lang w:val="el-GR" w:eastAsia="el-GR"/>
              </w:rPr>
              <w:br/>
              <w:t>ρύπων</w:t>
            </w:r>
          </w:p>
        </w:tc>
        <w:tc>
          <w:tcPr>
            <w:tcW w:w="1843"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500.000</w:t>
            </w:r>
          </w:p>
        </w:tc>
        <w:tc>
          <w:tcPr>
            <w:tcW w:w="1134"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134"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500.000</w:t>
            </w:r>
          </w:p>
        </w:tc>
        <w:tc>
          <w:tcPr>
            <w:tcW w:w="1418"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275"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500.000</w:t>
            </w:r>
          </w:p>
        </w:tc>
      </w:tr>
      <w:tr w:rsidR="00E052ED" w:rsidRPr="00E052ED" w:rsidTr="002A745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lastRenderedPageBreak/>
              <w:t>Εκπαιδευτικά μέτρα</w:t>
            </w:r>
          </w:p>
        </w:tc>
        <w:tc>
          <w:tcPr>
            <w:tcW w:w="1843"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30.000</w:t>
            </w:r>
          </w:p>
        </w:tc>
        <w:tc>
          <w:tcPr>
            <w:tcW w:w="1134"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30.000</w:t>
            </w:r>
          </w:p>
        </w:tc>
        <w:tc>
          <w:tcPr>
            <w:tcW w:w="1134" w:type="dxa"/>
            <w:noWrap/>
            <w:vAlign w:val="center"/>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418"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275"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30.000</w:t>
            </w:r>
          </w:p>
        </w:tc>
      </w:tr>
      <w:tr w:rsidR="00E052ED" w:rsidRPr="00E052ED" w:rsidTr="002A7451">
        <w:trPr>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Έλεγχος Απολήψεων</w:t>
            </w:r>
          </w:p>
        </w:tc>
        <w:tc>
          <w:tcPr>
            <w:tcW w:w="1843"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100.000</w:t>
            </w:r>
          </w:p>
        </w:tc>
        <w:tc>
          <w:tcPr>
            <w:tcW w:w="1134"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134"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100.000</w:t>
            </w:r>
          </w:p>
        </w:tc>
        <w:tc>
          <w:tcPr>
            <w:tcW w:w="1418"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275"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100.000</w:t>
            </w:r>
          </w:p>
        </w:tc>
      </w:tr>
      <w:tr w:rsidR="00E052ED" w:rsidRPr="00E052ED" w:rsidTr="002A745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Λοιπά μέτρα</w:t>
            </w:r>
          </w:p>
        </w:tc>
        <w:tc>
          <w:tcPr>
            <w:tcW w:w="1843"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134"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134"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418"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275"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r>
      <w:tr w:rsidR="00E052ED" w:rsidRPr="00E052ED" w:rsidTr="002A7451">
        <w:trPr>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Περιβαλλοντικές συμφωνίες μετά από διαπραγμάτευση</w:t>
            </w:r>
          </w:p>
        </w:tc>
        <w:tc>
          <w:tcPr>
            <w:tcW w:w="1843"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60.000</w:t>
            </w:r>
          </w:p>
        </w:tc>
        <w:tc>
          <w:tcPr>
            <w:tcW w:w="1134"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134"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20.000</w:t>
            </w:r>
          </w:p>
        </w:tc>
        <w:tc>
          <w:tcPr>
            <w:tcW w:w="1418"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40.000</w:t>
            </w:r>
          </w:p>
        </w:tc>
        <w:tc>
          <w:tcPr>
            <w:tcW w:w="1275" w:type="dxa"/>
            <w:noWrap/>
            <w:vAlign w:val="center"/>
            <w:hideMark/>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60.000</w:t>
            </w:r>
          </w:p>
        </w:tc>
      </w:tr>
      <w:tr w:rsidR="00E052ED" w:rsidRPr="00E052ED" w:rsidTr="002A745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 xml:space="preserve">Τεχνητός εμπλουτισμός </w:t>
            </w:r>
            <w:proofErr w:type="spellStart"/>
            <w:r w:rsidRPr="00E052ED">
              <w:rPr>
                <w:rFonts w:cs="Arial"/>
                <w:color w:val="auto"/>
                <w:lang w:val="el-GR" w:eastAsia="el-GR"/>
              </w:rPr>
              <w:t>υδροφορέων</w:t>
            </w:r>
            <w:proofErr w:type="spellEnd"/>
          </w:p>
        </w:tc>
        <w:tc>
          <w:tcPr>
            <w:tcW w:w="1843"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134"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134"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418"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c>
          <w:tcPr>
            <w:tcW w:w="1275"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0</w:t>
            </w:r>
          </w:p>
        </w:tc>
      </w:tr>
      <w:tr w:rsidR="00E052ED" w:rsidRPr="00E052ED" w:rsidTr="002A7451">
        <w:trPr>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Μέτρα αποτελεσματικότητας και επαναχρησιμοποίησης</w:t>
            </w:r>
          </w:p>
        </w:tc>
        <w:tc>
          <w:tcPr>
            <w:tcW w:w="1843"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134"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134"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418"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c>
          <w:tcPr>
            <w:tcW w:w="1275" w:type="dxa"/>
            <w:noWrap/>
            <w:vAlign w:val="center"/>
          </w:tcPr>
          <w:p w:rsidR="00E052ED" w:rsidRPr="00E052ED" w:rsidRDefault="00E052ED" w:rsidP="00E05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E052ED">
              <w:rPr>
                <w:rFonts w:cs="Arial"/>
              </w:rPr>
              <w:t>0</w:t>
            </w:r>
          </w:p>
        </w:tc>
      </w:tr>
      <w:tr w:rsidR="00E052ED" w:rsidRPr="00E052ED" w:rsidTr="002A745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E052ED" w:rsidRPr="00E052ED" w:rsidRDefault="00E052ED" w:rsidP="00E052ED">
            <w:pPr>
              <w:spacing w:after="0" w:line="240" w:lineRule="auto"/>
              <w:jc w:val="center"/>
              <w:rPr>
                <w:rFonts w:cs="Arial"/>
                <w:color w:val="auto"/>
                <w:lang w:val="el-GR" w:eastAsia="el-GR"/>
              </w:rPr>
            </w:pPr>
            <w:r w:rsidRPr="00E052ED">
              <w:rPr>
                <w:rFonts w:cs="Arial"/>
                <w:color w:val="auto"/>
                <w:lang w:val="el-GR" w:eastAsia="el-GR"/>
              </w:rPr>
              <w:t>ΣΥΝΟΛΑ</w:t>
            </w:r>
          </w:p>
        </w:tc>
        <w:tc>
          <w:tcPr>
            <w:tcW w:w="1843" w:type="dxa"/>
            <w:noWrap/>
            <w:vAlign w:val="center"/>
            <w:hideMark/>
          </w:tcPr>
          <w:p w:rsidR="00E052ED" w:rsidRPr="00E052ED" w:rsidRDefault="00E052ED" w:rsidP="00DC4F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11</w:t>
            </w:r>
            <w:r w:rsidR="00DC4FE3">
              <w:rPr>
                <w:rFonts w:cs="Arial"/>
                <w:lang w:val="el-GR"/>
              </w:rPr>
              <w:t>4</w:t>
            </w:r>
            <w:r w:rsidRPr="00E052ED">
              <w:rPr>
                <w:rFonts w:cs="Arial"/>
              </w:rPr>
              <w:t>.000.000</w:t>
            </w:r>
          </w:p>
        </w:tc>
        <w:tc>
          <w:tcPr>
            <w:tcW w:w="1134"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1.280.000</w:t>
            </w:r>
          </w:p>
        </w:tc>
        <w:tc>
          <w:tcPr>
            <w:tcW w:w="1134"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1.740.000</w:t>
            </w:r>
          </w:p>
        </w:tc>
        <w:tc>
          <w:tcPr>
            <w:tcW w:w="1418"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111.980.000</w:t>
            </w:r>
          </w:p>
        </w:tc>
        <w:tc>
          <w:tcPr>
            <w:tcW w:w="1275" w:type="dxa"/>
            <w:noWrap/>
            <w:vAlign w:val="center"/>
            <w:hideMark/>
          </w:tcPr>
          <w:p w:rsidR="00E052ED" w:rsidRPr="00E052ED" w:rsidRDefault="00E052ED" w:rsidP="00E05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E052ED">
              <w:rPr>
                <w:rFonts w:cs="Arial"/>
              </w:rPr>
              <w:t>40.690.000</w:t>
            </w:r>
          </w:p>
        </w:tc>
      </w:tr>
    </w:tbl>
    <w:p w:rsidR="007F05C9" w:rsidRDefault="007F05C9" w:rsidP="000F1B73">
      <w:pPr>
        <w:spacing w:after="0" w:line="240" w:lineRule="auto"/>
        <w:ind w:left="284" w:hanging="284"/>
        <w:rPr>
          <w:lang w:val="el-GR"/>
        </w:rPr>
      </w:pPr>
    </w:p>
    <w:sectPr w:rsidR="007F05C9" w:rsidSect="007E3E5A">
      <w:headerReference w:type="default" r:id="rId39"/>
      <w:footerReference w:type="default" r:id="rId40"/>
      <w:pgSz w:w="11906" w:h="16838"/>
      <w:pgMar w:top="1440" w:right="1700" w:bottom="1276" w:left="1800" w:header="708"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DC" w:rsidRDefault="00DA44DC" w:rsidP="00D82F5A">
      <w:pPr>
        <w:spacing w:after="0" w:line="240" w:lineRule="auto"/>
      </w:pPr>
      <w:r>
        <w:separator/>
      </w:r>
    </w:p>
  </w:endnote>
  <w:endnote w:type="continuationSeparator" w:id="0">
    <w:p w:rsidR="00DA44DC" w:rsidRDefault="00DA44DC" w:rsidP="00D8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A" w:rsidRDefault="007E3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A" w:rsidRDefault="007E3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A" w:rsidRDefault="007E3E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A" w:rsidRPr="002250B9" w:rsidRDefault="007E3E5A" w:rsidP="007F2E7C">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53632" behindDoc="0" locked="0" layoutInCell="0" allowOverlap="1">
              <wp:simplePos x="0" y="0"/>
              <wp:positionH relativeFrom="page">
                <wp:posOffset>9525</wp:posOffset>
              </wp:positionH>
              <wp:positionV relativeFrom="page">
                <wp:posOffset>9972675</wp:posOffset>
              </wp:positionV>
              <wp:extent cx="7544435" cy="719455"/>
              <wp:effectExtent l="0" t="0" r="21590" b="444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719455"/>
                        <a:chOff x="8" y="9"/>
                        <a:chExt cx="15823" cy="1439"/>
                      </a:xfrm>
                    </wpg:grpSpPr>
                    <wps:wsp>
                      <wps:cNvPr id="9"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10"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49C90F83" id="Group 24" o:spid="_x0000_s1026" style="position:absolute;margin-left:.75pt;margin-top:785.25pt;width:594.05pt;height:56.65pt;flip:y;z-index:251653632;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sXMQAAADaAAAADwAAAGRycy9kb3ducmV2LnhtbESPT2vCQBTE7wW/w/IEb3VjDyVNXaWG&#10;lnoQitGCx0f2maRm36bZNX++fVcoeBxm5jfMcj2YWnTUusqygsU8AkGcW11xoeB4+HiMQTiPrLG2&#10;TApGcrBeTR6WmGjb8566zBciQNglqKD0vkmkdHlJBt3cNsTBO9vWoA+yLaRusQ9wU8unKHqWBisO&#10;CyU2lJaUX7KrUeC/ZPaZjhv6/nmvs/h4wt2m+1VqNh3eXkF4Gvw9/N/eagUvcLs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yxc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52608"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2A5287" id="Rectangle 23" o:spid="_x0000_s1026" style="position:absolute;margin-left:41.25pt;margin-top:785.25pt;width:7.15pt;height:56.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4vOw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51584"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872D1F" id="Rectangle 22" o:spid="_x0000_s1026" style="position:absolute;margin-left:546.55pt;margin-top:785.25pt;width:7.15pt;height:56.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Kv0Rm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Pr>
        <w:lang w:val="el-GR"/>
      </w:rPr>
      <w:t xml:space="preserve">ΥΔ </w:t>
    </w:r>
    <w:r>
      <w:t>GR</w:t>
    </w:r>
    <w:r>
      <w:rPr>
        <w:lang w:val="el-GR"/>
      </w:rPr>
      <w:t>0</w:t>
    </w:r>
    <w:r>
      <w:t>4</w:t>
    </w:r>
    <w:r>
      <w:rPr>
        <w:lang w:val="el-GR"/>
      </w:rPr>
      <w:tab/>
    </w:r>
    <w:r>
      <w:rPr>
        <w:lang w:val="el-GR"/>
      </w:rPr>
      <w:tab/>
    </w:r>
    <w:r>
      <w:rPr>
        <w:lang w:val="el-GR"/>
      </w:rPr>
      <w:tab/>
    </w:r>
    <w:r>
      <w:t>-</w:t>
    </w:r>
    <w:r>
      <w:fldChar w:fldCharType="begin"/>
    </w:r>
    <w:r>
      <w:instrText xml:space="preserve"> PAGE   \* MERGEFORMAT </w:instrText>
    </w:r>
    <w:r>
      <w:fldChar w:fldCharType="separate"/>
    </w:r>
    <w:r w:rsidR="004A479A">
      <w:rPr>
        <w:noProof/>
      </w:rPr>
      <w:t>19</w:t>
    </w:r>
    <w:r>
      <w:rPr>
        <w:noProof/>
      </w:rPr>
      <w:fldChar w:fldCharType="end"/>
    </w:r>
    <w:r>
      <w:rPr>
        <w:noProof/>
      </w:rPr>
      <w:t>-</w:t>
    </w:r>
  </w:p>
  <w:p w:rsidR="007E3E5A" w:rsidRPr="007F2E7C" w:rsidRDefault="007E3E5A" w:rsidP="007F2E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A" w:rsidRPr="002250B9" w:rsidRDefault="007E3E5A" w:rsidP="0072347B">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4294967294" distB="4294967294" distL="114300" distR="114300" simplePos="0" relativeHeight="251663872" behindDoc="0" locked="0" layoutInCell="1" allowOverlap="1">
              <wp:simplePos x="0" y="0"/>
              <wp:positionH relativeFrom="column">
                <wp:posOffset>-800100</wp:posOffset>
              </wp:positionH>
              <wp:positionV relativeFrom="paragraph">
                <wp:posOffset>-104776</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0BFEA" id="_x0000_t32" coordsize="21600,21600" o:spt="32" o:oned="t" path="m,l21600,21600e" filled="f">
              <v:path arrowok="t" fillok="f" o:connecttype="none"/>
              <o:lock v:ext="edit" shapetype="t"/>
            </v:shapetype>
            <v:shape id="AutoShape 30" o:spid="_x0000_s1026" type="#_x0000_t32" style="position:absolute;margin-left:-63pt;margin-top:-8.25pt;width:839.2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" strokecolor="#31859c"/>
          </w:pict>
        </mc:Fallback>
      </mc:AlternateContent>
    </w:r>
    <w:r>
      <w:rPr>
        <w:noProof/>
        <w:lang w:val="el-GR" w:eastAsia="el-GR"/>
      </w:rPr>
      <mc:AlternateContent>
        <mc:Choice Requires="wps">
          <w:drawing>
            <wp:anchor distT="0" distB="0" distL="114300" distR="114300" simplePos="0" relativeHeight="251662848" behindDoc="0" locked="0" layoutInCell="1" allowOverlap="1">
              <wp:simplePos x="0" y="0"/>
              <wp:positionH relativeFrom="page">
                <wp:posOffset>352425</wp:posOffset>
              </wp:positionH>
              <wp:positionV relativeFrom="page">
                <wp:posOffset>6829425</wp:posOffset>
              </wp:positionV>
              <wp:extent cx="104775" cy="714375"/>
              <wp:effectExtent l="0" t="0" r="2857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F2EAFBD" id="Rectangle 28" o:spid="_x0000_s1026" style="position:absolute;margin-left:27.75pt;margin-top:537.75pt;width:8.25pt;height:56.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61824" behindDoc="0" locked="0" layoutInCell="1" allowOverlap="1">
              <wp:simplePos x="0" y="0"/>
              <wp:positionH relativeFrom="page">
                <wp:posOffset>10191750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B3433CE" id="Rectangle 28" o:spid="_x0000_s1026" style="position:absolute;margin-left:802.5pt;margin-top:537.75pt;width:7.15pt;height:56.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" fillcolor="#4bacc6" strokecolor="#215968">
              <w10:wrap anchorx="page" anchory="page"/>
            </v:rect>
          </w:pict>
        </mc:Fallback>
      </mc:AlternateContent>
    </w:r>
    <w:r>
      <w:rPr>
        <w:noProof/>
        <w:lang w:val="el-GR" w:eastAsia="el-GR"/>
      </w:rPr>
      <mc:AlternateContent>
        <mc:Choice Requires="wpg">
          <w:drawing>
            <wp:anchor distT="0" distB="0" distL="114300" distR="114300" simplePos="0" relativeHeight="251660800" behindDoc="0" locked="0" layoutInCell="0" allowOverlap="1">
              <wp:simplePos x="0" y="0"/>
              <wp:positionH relativeFrom="page">
                <wp:posOffset>9525</wp:posOffset>
              </wp:positionH>
              <wp:positionV relativeFrom="page">
                <wp:posOffset>9972675</wp:posOffset>
              </wp:positionV>
              <wp:extent cx="10674350"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74350"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1F69DC9B" id="Group 24" o:spid="_x0000_s1026" style="position:absolute;margin-left:.75pt;margin-top:785.25pt;width:840.5pt;height:56.65pt;flip:y;z-index:251660800;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Pr>
        <w:lang w:val="el-GR"/>
      </w:rPr>
      <w:t xml:space="preserve">ΥΔ </w:t>
    </w:r>
    <w:r>
      <w:t>GR</w:t>
    </w:r>
    <w:r>
      <w:rPr>
        <w:lang w:val="el-GR"/>
      </w:rPr>
      <w:t>0</w:t>
    </w:r>
    <w:r>
      <w:t>4</w:t>
    </w:r>
    <w:r>
      <w:rPr>
        <w:lang w:val="el-GR"/>
      </w:rPr>
      <w:tab/>
    </w:r>
    <w:r>
      <w:rPr>
        <w:lang w:val="el-GR"/>
      </w:rPr>
      <w:tab/>
    </w:r>
    <w:r>
      <w:rPr>
        <w:lang w:val="el-GR"/>
      </w:rPr>
      <w:tab/>
    </w:r>
    <w:r>
      <w:t>-</w:t>
    </w:r>
    <w:r>
      <w:fldChar w:fldCharType="begin"/>
    </w:r>
    <w:r>
      <w:instrText xml:space="preserve"> PAGE   \* MERGEFORMAT </w:instrText>
    </w:r>
    <w:r>
      <w:fldChar w:fldCharType="separate"/>
    </w:r>
    <w:r w:rsidR="004A479A">
      <w:rPr>
        <w:noProof/>
      </w:rPr>
      <w:t>21</w:t>
    </w:r>
    <w:r>
      <w:rPr>
        <w:noProof/>
      </w:rPr>
      <w:fldChar w:fldCharType="end"/>
    </w:r>
    <w:r>
      <w:rPr>
        <w:noProof/>
      </w:rPr>
      <w:t>-</w:t>
    </w:r>
  </w:p>
  <w:p w:rsidR="007E3E5A" w:rsidRPr="007F2E7C" w:rsidRDefault="007E3E5A" w:rsidP="007F2E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A" w:rsidRPr="002250B9" w:rsidRDefault="007E3E5A" w:rsidP="007F2E7C">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56704" behindDoc="0" locked="0" layoutInCell="0" allowOverlap="1">
              <wp:simplePos x="0" y="0"/>
              <wp:positionH relativeFrom="page">
                <wp:posOffset>9525</wp:posOffset>
              </wp:positionH>
              <wp:positionV relativeFrom="page">
                <wp:posOffset>9972675</wp:posOffset>
              </wp:positionV>
              <wp:extent cx="7544435" cy="719455"/>
              <wp:effectExtent l="0" t="0" r="2159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719455"/>
                        <a:chOff x="8" y="9"/>
                        <a:chExt cx="15823" cy="1439"/>
                      </a:xfrm>
                    </wpg:grpSpPr>
                    <wps:wsp>
                      <wps:cNvPr id="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0F39ABA8" id="Group 24" o:spid="_x0000_s1026" style="position:absolute;margin-left:.75pt;margin-top:785.25pt;width:594.05pt;height:56.65pt;flip:y;z-index:251656704;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e7wgMAAOU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btsQAAADaAAAADwAAAGRycy9kb3ducmV2LnhtbESPT2vCQBTE74LfYXmCN93YQ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xu2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55680"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0B2411" id="Rectangle 23" o:spid="_x0000_s1026" style="position:absolute;margin-left:41.25pt;margin-top:785.25pt;width:7.15pt;height:56.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haOg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54656"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93EE002" id="Rectangle 22" o:spid="_x0000_s1026" style="position:absolute;margin-left:546.55pt;margin-top:785.25pt;width:7.15pt;height:56.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WmQoP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Pr>
        <w:lang w:val="el-GR"/>
      </w:rPr>
      <w:t xml:space="preserve">ΥΔ </w:t>
    </w:r>
    <w:r>
      <w:t>GR</w:t>
    </w:r>
    <w:r>
      <w:rPr>
        <w:lang w:val="el-GR"/>
      </w:rPr>
      <w:t>0</w:t>
    </w:r>
    <w:r>
      <w:t>4</w:t>
    </w:r>
    <w:r>
      <w:rPr>
        <w:lang w:val="el-GR"/>
      </w:rPr>
      <w:tab/>
    </w:r>
    <w:r>
      <w:rPr>
        <w:lang w:val="el-GR"/>
      </w:rPr>
      <w:tab/>
    </w:r>
    <w:r>
      <w:rPr>
        <w:lang w:val="el-GR"/>
      </w:rPr>
      <w:tab/>
    </w:r>
    <w:r>
      <w:t>-</w:t>
    </w:r>
    <w:r>
      <w:fldChar w:fldCharType="begin"/>
    </w:r>
    <w:r>
      <w:instrText xml:space="preserve"> PAGE   \* MERGEFORMAT </w:instrText>
    </w:r>
    <w:r>
      <w:fldChar w:fldCharType="separate"/>
    </w:r>
    <w:r w:rsidR="004A479A">
      <w:rPr>
        <w:noProof/>
      </w:rPr>
      <w:t>49</w:t>
    </w:r>
    <w:r>
      <w:rPr>
        <w:noProof/>
      </w:rPr>
      <w:fldChar w:fldCharType="end"/>
    </w:r>
    <w:r>
      <w:rPr>
        <w:noProof/>
      </w:rPr>
      <w:t>-</w:t>
    </w:r>
  </w:p>
  <w:p w:rsidR="007E3E5A" w:rsidRPr="007F2E7C" w:rsidRDefault="007E3E5A" w:rsidP="007F2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DC" w:rsidRDefault="00DA44DC" w:rsidP="00D82F5A">
      <w:pPr>
        <w:spacing w:after="0" w:line="240" w:lineRule="auto"/>
      </w:pPr>
      <w:r>
        <w:separator/>
      </w:r>
    </w:p>
  </w:footnote>
  <w:footnote w:type="continuationSeparator" w:id="0">
    <w:p w:rsidR="00DA44DC" w:rsidRDefault="00DA44DC" w:rsidP="00D82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A" w:rsidRDefault="007E3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A" w:rsidRDefault="007E3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A" w:rsidRDefault="007E3E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A" w:rsidRPr="00BA6446" w:rsidRDefault="007E3E5A" w:rsidP="00E4289D">
    <w:pPr>
      <w:pStyle w:val="Header"/>
      <w:tabs>
        <w:tab w:val="clear" w:pos="8306"/>
      </w:tabs>
      <w:jc w:val="center"/>
      <w:rPr>
        <w:rFonts w:eastAsia="Times New Roman"/>
        <w:lang w:val="el-GR"/>
      </w:rPr>
    </w:pPr>
    <w:r w:rsidRPr="00BA6446">
      <w:rPr>
        <w:lang w:val="el-GR"/>
      </w:rPr>
      <w:t>Εφαρμογή των προγραμμάτων μέτρων των Σχεδίων Διαχείρισης των Λεκανών Απορροής Ποταμών των Υδατικών Διαμερισμάτων</w:t>
    </w:r>
    <w:r>
      <w:rPr>
        <w:noProof/>
        <w:lang w:val="el-GR" w:eastAsia="el-GR"/>
      </w:rPr>
      <mc:AlternateContent>
        <mc:Choice Requires="wpg">
          <w:drawing>
            <wp:anchor distT="0" distB="0" distL="114300" distR="114300" simplePos="0" relativeHeight="251648512" behindDoc="0" locked="0" layoutInCell="1" allowOverlap="1">
              <wp:simplePos x="0" y="0"/>
              <wp:positionH relativeFrom="page">
                <wp:align>center</wp:align>
              </wp:positionH>
              <wp:positionV relativeFrom="page">
                <wp:align>top</wp:align>
              </wp:positionV>
              <wp:extent cx="7544435" cy="822960"/>
              <wp:effectExtent l="0" t="0" r="21590" b="1524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822960"/>
                        <a:chOff x="8" y="9"/>
                        <a:chExt cx="15823" cy="1439"/>
                      </a:xfrm>
                    </wpg:grpSpPr>
                    <wps:wsp>
                      <wps:cNvPr id="14"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5"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C4B799C" id="Group 29" o:spid="_x0000_s1026" style="position:absolute;margin-left:0;margin-top:0;width:594.05pt;height:64.8pt;z-index:25164851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ni8IAAADbAAAADwAAAGRycy9kb3ducmV2LnhtbERPS2vCQBC+C/6HZQRvurGUElJXqaHS&#10;HgrF1ILHITsmqdnZmF3z+PfdgtDbfHzPWW8HU4uOWldZVrBaRiCIc6srLhQcv/aLGITzyBpry6Rg&#10;JAfbzXSyxkTbng/UZb4QIYRdggpK75tESpeXZNAtbUMcuLNtDfoA20LqFvsQbmr5EEVP0mDFoaHE&#10;htKS8kt2Mwr8p8ze0nFH3z+vdRYfT/ix665KzWfDyzMIT4P/F9/d7zrMf4S/X8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1ni8IAAADbAAAADwAAAAAAAAAAAAAA&#10;AAChAgAAZHJzL2Rvd25yZXYueG1sUEsFBgAAAAAEAAQA+QAAAJADA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Pr>
        <w:noProof/>
        <w:lang w:val="el-GR" w:eastAsia="el-GR"/>
      </w:rPr>
      <mc:AlternateContent>
        <mc:Choice Requires="wps">
          <w:drawing>
            <wp:anchor distT="0" distB="0" distL="114300" distR="114300" simplePos="0" relativeHeight="251649536"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0E4DA13" id="Rectangle 28" o:spid="_x0000_s1026" style="position:absolute;margin-left:545.8pt;margin-top:0;width:7.15pt;height:63.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elvqjT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50560"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FFA0EA8" id="Rectangle 27" o:spid="_x0000_s1026" style="position:absolute;margin-left:40.5pt;margin-top:0;width:7.15pt;height:63.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" fillcolor="#4bacc6" strokecolor="#215968">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A" w:rsidRPr="00E9091C" w:rsidRDefault="007E3E5A" w:rsidP="00E9091C">
    <w:pPr>
      <w:pStyle w:val="Header"/>
      <w:tabs>
        <w:tab w:val="clear" w:pos="8306"/>
      </w:tabs>
      <w:jc w:val="center"/>
      <w:rPr>
        <w:rFonts w:ascii="Cambria" w:eastAsia="Times New Roman" w:hAnsi="Cambria"/>
        <w:lang w:val="el-GR"/>
      </w:rPr>
    </w:pPr>
    <w:r>
      <w:rPr>
        <w:noProof/>
        <w:lang w:val="el-GR" w:eastAsia="el-GR"/>
      </w:rPr>
      <mc:AlternateContent>
        <mc:Choice Requires="wpg">
          <w:drawing>
            <wp:anchor distT="0" distB="0" distL="114300" distR="114300" simplePos="0" relativeHeight="251664896" behindDoc="0" locked="0" layoutInCell="1" allowOverlap="1">
              <wp:simplePos x="0" y="0"/>
              <wp:positionH relativeFrom="page">
                <wp:align>center</wp:align>
              </wp:positionH>
              <wp:positionV relativeFrom="page">
                <wp:align>top</wp:align>
              </wp:positionV>
              <wp:extent cx="10674350" cy="810260"/>
              <wp:effectExtent l="0" t="0" r="33020" b="889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0" cy="810260"/>
                        <a:chOff x="8" y="9"/>
                        <a:chExt cx="15823" cy="1439"/>
                      </a:xfrm>
                    </wpg:grpSpPr>
                    <wps:wsp>
                      <wps:cNvPr id="1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0EBD6594" id="Group 29" o:spid="_x0000_s1026" style="position:absolute;margin-left:0;margin-top:0;width:840.5pt;height:63.8pt;z-index:251664896;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tjsQAAADbAAAADwAAAGRycy9kb3ducmV2LnhtbESPQWvCQBCF74L/YRmhN93YQ5HoKiqW&#10;9lAojQoeh+yYRLOzaXYb47/vHARvM7w3732zWPWuVh21ofJsYDpJQBHn3lZcGDjs38czUCEiW6w9&#10;k4E7BVgth4MFptbf+Ie6LBZKQjikaKCMsUm1DnlJDsPEN8SinX3rMMraFtq2eJNwV+vXJHnTDiuW&#10;hhIb2paUX7M/ZyB+6+xje9/Q8bKrs9nhhF+b7teYl1G/noOK1Men+XH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G2OxAAAANs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sidRPr="00300F57">
      <w:rPr>
        <w:lang w:val="el-GR"/>
      </w:rPr>
      <w:t>Εφαρμογή των προγραμμάτων μέτρων των Σχεδίων Διαχείρισης των Λεκανών Απορροής Ποταμών των Υδατικών Διαμερισμάτων</w:t>
    </w:r>
    <w:r>
      <w:rPr>
        <w:noProof/>
        <w:lang w:val="el-GR" w:eastAsia="el-GR"/>
      </w:rPr>
      <mc:AlternateContent>
        <mc:Choice Requires="wps">
          <w:drawing>
            <wp:anchor distT="0" distB="0" distL="114300" distR="114300" simplePos="0" relativeHeight="251665920" behindDoc="0" locked="0" layoutInCell="1" allowOverlap="1">
              <wp:simplePos x="0" y="0"/>
              <wp:positionH relativeFrom="page">
                <wp:posOffset>10182225</wp:posOffset>
              </wp:positionH>
              <wp:positionV relativeFrom="page">
                <wp:posOffset>0</wp:posOffset>
              </wp:positionV>
              <wp:extent cx="100330" cy="790575"/>
              <wp:effectExtent l="0" t="0" r="13970" b="2857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70CEAC4" id="Rectangle 28" o:spid="_x0000_s1026" style="position:absolute;margin-left:801.75pt;margin-top:0;width:7.9pt;height:6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66944" behindDoc="0" locked="0" layoutInCell="1" allowOverlap="1">
              <wp:simplePos x="0" y="0"/>
              <wp:positionH relativeFrom="page">
                <wp:posOffset>352425</wp:posOffset>
              </wp:positionH>
              <wp:positionV relativeFrom="page">
                <wp:posOffset>0</wp:posOffset>
              </wp:positionV>
              <wp:extent cx="100330" cy="790575"/>
              <wp:effectExtent l="0" t="0" r="13970" b="2857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A2AE6FF" id="Rectangle 27" o:spid="_x0000_s1026" style="position:absolute;margin-left:27.75pt;margin-top:0;width:7.9pt;height:62.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" fillcolor="#4bacc6" strokecolor="#203864">
              <w10:wrap anchorx="page" anchory="page"/>
            </v:rect>
          </w:pict>
        </mc:Fallback>
      </mc:AlternateContent>
    </w:r>
  </w:p>
  <w:p w:rsidR="007E3E5A" w:rsidRPr="00E9091C" w:rsidRDefault="007E3E5A" w:rsidP="00E9091C">
    <w:pPr>
      <w:pStyle w:val="Header"/>
      <w:rPr>
        <w:lang w:val="el-G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A" w:rsidRPr="00BA6446" w:rsidRDefault="007E3E5A" w:rsidP="00E4289D">
    <w:pPr>
      <w:pStyle w:val="Header"/>
      <w:tabs>
        <w:tab w:val="clear" w:pos="8306"/>
      </w:tabs>
      <w:jc w:val="center"/>
      <w:rPr>
        <w:rFonts w:eastAsia="Times New Roman"/>
        <w:lang w:val="el-GR"/>
      </w:rPr>
    </w:pPr>
    <w:r w:rsidRPr="00BA6446">
      <w:rPr>
        <w:lang w:val="el-GR"/>
      </w:rPr>
      <w:t>Εφαρμογή των προγραμμάτων μέτρων των Σχεδίων Διαχείρισης των Λεκανών Απορροής Ποταμών των Υδατικών Διαμερισμάτων</w:t>
    </w:r>
    <w:r>
      <w:rPr>
        <w:noProof/>
        <w:lang w:val="el-GR" w:eastAsia="el-GR"/>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ge">
                <wp:align>top</wp:align>
              </wp:positionV>
              <wp:extent cx="7544435" cy="822960"/>
              <wp:effectExtent l="0" t="0" r="21590" b="1524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822960"/>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A21129D" id="Group 29" o:spid="_x0000_s1026" style="position:absolute;margin-left:0;margin-top:0;width:594.05pt;height:64.8pt;z-index:25165772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58752"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90E9954" id="Rectangle 28" o:spid="_x0000_s1026" style="position:absolute;margin-left:545.8pt;margin-top:0;width:7.15pt;height:6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JzlEcD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59776"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734FF3A" id="Rectangle 27" o:spid="_x0000_s1026" style="position:absolute;margin-left:40.5pt;margin-top:0;width:7.15pt;height:6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" fillcolor="#4bacc6" strokecolor="#21596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1D0"/>
    <w:multiLevelType w:val="multilevel"/>
    <w:tmpl w:val="9B768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EED20E7"/>
    <w:multiLevelType w:val="hybridMultilevel"/>
    <w:tmpl w:val="59D242BE"/>
    <w:lvl w:ilvl="0" w:tplc="8D405884">
      <w:start w:val="1"/>
      <w:numFmt w:val="bullet"/>
      <w:pStyle w:val="Bullet1"/>
      <w:lvlText w:val=""/>
      <w:lvlJc w:val="left"/>
      <w:pPr>
        <w:ind w:left="360" w:hanging="360"/>
      </w:pPr>
      <w:rPr>
        <w:rFonts w:ascii="Symbol" w:hAnsi="Symbol" w:hint="default"/>
      </w:rPr>
    </w:lvl>
    <w:lvl w:ilvl="1" w:tplc="C5AA8174">
      <w:start w:val="1"/>
      <w:numFmt w:val="lowerRoman"/>
      <w:lvlText w:val="%2."/>
      <w:lvlJc w:val="left"/>
      <w:pPr>
        <w:ind w:left="1440" w:hanging="360"/>
      </w:pPr>
      <w:rPr>
        <w:rFonts w:cs="Times New Roman" w:hint="default"/>
      </w:rPr>
    </w:lvl>
    <w:lvl w:ilvl="2" w:tplc="70DE8AF4">
      <w:start w:val="1"/>
      <w:numFmt w:val="lowerLetter"/>
      <w:pStyle w:val="Nlist3"/>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B2E488A"/>
    <w:multiLevelType w:val="hybridMultilevel"/>
    <w:tmpl w:val="B5F2A266"/>
    <w:lvl w:ilvl="0" w:tplc="0408000F">
      <w:start w:val="1"/>
      <w:numFmt w:val="decimal"/>
      <w:lvlText w:val="%1."/>
      <w:lvlJc w:val="left"/>
      <w:pPr>
        <w:ind w:left="-351" w:hanging="360"/>
      </w:pPr>
      <w:rPr>
        <w:rFonts w:cs="Times New Roman" w:hint="default"/>
      </w:rPr>
    </w:lvl>
    <w:lvl w:ilvl="1" w:tplc="04080003" w:tentative="1">
      <w:start w:val="1"/>
      <w:numFmt w:val="bullet"/>
      <w:lvlText w:val="o"/>
      <w:lvlJc w:val="left"/>
      <w:pPr>
        <w:ind w:left="369" w:hanging="360"/>
      </w:pPr>
      <w:rPr>
        <w:rFonts w:ascii="Courier New" w:hAnsi="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3">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11CAD"/>
    <w:rsid w:val="00021FF4"/>
    <w:rsid w:val="000312B7"/>
    <w:rsid w:val="000425A0"/>
    <w:rsid w:val="00047196"/>
    <w:rsid w:val="00087D09"/>
    <w:rsid w:val="000B0215"/>
    <w:rsid w:val="000B3F78"/>
    <w:rsid w:val="000E1E64"/>
    <w:rsid w:val="000F037F"/>
    <w:rsid w:val="000F1B73"/>
    <w:rsid w:val="001829E1"/>
    <w:rsid w:val="001D05A0"/>
    <w:rsid w:val="001D0CD6"/>
    <w:rsid w:val="001E4436"/>
    <w:rsid w:val="002121E1"/>
    <w:rsid w:val="00224584"/>
    <w:rsid w:val="00271400"/>
    <w:rsid w:val="00285F18"/>
    <w:rsid w:val="0028683A"/>
    <w:rsid w:val="002A7451"/>
    <w:rsid w:val="002E063B"/>
    <w:rsid w:val="003017F0"/>
    <w:rsid w:val="00321D69"/>
    <w:rsid w:val="00322CCD"/>
    <w:rsid w:val="0034076E"/>
    <w:rsid w:val="003C7D97"/>
    <w:rsid w:val="003F7A1C"/>
    <w:rsid w:val="00496460"/>
    <w:rsid w:val="004A479A"/>
    <w:rsid w:val="004B02CB"/>
    <w:rsid w:val="004B758A"/>
    <w:rsid w:val="004F35B5"/>
    <w:rsid w:val="00505042"/>
    <w:rsid w:val="005122A0"/>
    <w:rsid w:val="00543BA1"/>
    <w:rsid w:val="00545867"/>
    <w:rsid w:val="00574F4D"/>
    <w:rsid w:val="005857BB"/>
    <w:rsid w:val="005A152F"/>
    <w:rsid w:val="005C294A"/>
    <w:rsid w:val="005E7571"/>
    <w:rsid w:val="00646241"/>
    <w:rsid w:val="0067500B"/>
    <w:rsid w:val="006A1DCC"/>
    <w:rsid w:val="006D4BC8"/>
    <w:rsid w:val="0072347B"/>
    <w:rsid w:val="007606BE"/>
    <w:rsid w:val="00772871"/>
    <w:rsid w:val="00776C0E"/>
    <w:rsid w:val="007849B5"/>
    <w:rsid w:val="00791676"/>
    <w:rsid w:val="007B43CF"/>
    <w:rsid w:val="007B6FA7"/>
    <w:rsid w:val="007D379B"/>
    <w:rsid w:val="007E3E5A"/>
    <w:rsid w:val="007F05C9"/>
    <w:rsid w:val="007F2E7C"/>
    <w:rsid w:val="00807908"/>
    <w:rsid w:val="00843CC9"/>
    <w:rsid w:val="00860113"/>
    <w:rsid w:val="00885482"/>
    <w:rsid w:val="008B4D37"/>
    <w:rsid w:val="008C5396"/>
    <w:rsid w:val="008C624C"/>
    <w:rsid w:val="0090197D"/>
    <w:rsid w:val="00905306"/>
    <w:rsid w:val="00922E54"/>
    <w:rsid w:val="009256A2"/>
    <w:rsid w:val="0098474C"/>
    <w:rsid w:val="00997AA3"/>
    <w:rsid w:val="009C77E1"/>
    <w:rsid w:val="009E5A0F"/>
    <w:rsid w:val="00A06EF8"/>
    <w:rsid w:val="00A1137B"/>
    <w:rsid w:val="00A330A8"/>
    <w:rsid w:val="00A64ECD"/>
    <w:rsid w:val="00A70039"/>
    <w:rsid w:val="00A73D95"/>
    <w:rsid w:val="00A875FA"/>
    <w:rsid w:val="00AB53DD"/>
    <w:rsid w:val="00B1368F"/>
    <w:rsid w:val="00B3226E"/>
    <w:rsid w:val="00B86565"/>
    <w:rsid w:val="00B93CF1"/>
    <w:rsid w:val="00BA6446"/>
    <w:rsid w:val="00BC1C5E"/>
    <w:rsid w:val="00C414C2"/>
    <w:rsid w:val="00C65321"/>
    <w:rsid w:val="00C668BD"/>
    <w:rsid w:val="00CB368C"/>
    <w:rsid w:val="00CE32E6"/>
    <w:rsid w:val="00CE6895"/>
    <w:rsid w:val="00D544C2"/>
    <w:rsid w:val="00D6054C"/>
    <w:rsid w:val="00D82F5A"/>
    <w:rsid w:val="00DA44DC"/>
    <w:rsid w:val="00DB4050"/>
    <w:rsid w:val="00DC2C87"/>
    <w:rsid w:val="00DC4FE3"/>
    <w:rsid w:val="00DD5B19"/>
    <w:rsid w:val="00E019DC"/>
    <w:rsid w:val="00E052ED"/>
    <w:rsid w:val="00E05EBA"/>
    <w:rsid w:val="00E2604C"/>
    <w:rsid w:val="00E4289D"/>
    <w:rsid w:val="00E66AB8"/>
    <w:rsid w:val="00E76A65"/>
    <w:rsid w:val="00E80E7F"/>
    <w:rsid w:val="00E9091C"/>
    <w:rsid w:val="00EA119F"/>
    <w:rsid w:val="00EF74AB"/>
    <w:rsid w:val="00F00C98"/>
    <w:rsid w:val="00F12473"/>
    <w:rsid w:val="00F31E82"/>
    <w:rsid w:val="00F77B16"/>
    <w:rsid w:val="00FB3DD5"/>
    <w:rsid w:val="00FB417B"/>
    <w:rsid w:val="00FB6286"/>
    <w:rsid w:val="00FD06FC"/>
    <w:rsid w:val="00FE4C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02A916-70B2-4A5B-A277-F2EA1933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6E"/>
    <w:pPr>
      <w:spacing w:after="160" w:line="259" w:lineRule="auto"/>
    </w:pPr>
    <w:rPr>
      <w:sz w:val="22"/>
      <w:szCs w:val="22"/>
      <w:lang w:val="en-US" w:eastAsia="en-US"/>
    </w:rPr>
  </w:style>
  <w:style w:type="paragraph" w:styleId="Heading1">
    <w:name w:val="heading 1"/>
    <w:basedOn w:val="Normal"/>
    <w:next w:val="Normal"/>
    <w:link w:val="Heading1Char"/>
    <w:qFormat/>
    <w:locked/>
    <w:rsid w:val="00B86565"/>
    <w:pPr>
      <w:keepNext/>
      <w:keepLines/>
      <w:numPr>
        <w:numId w:val="12"/>
      </w:numPr>
      <w:spacing w:before="480" w:after="240" w:line="300" w:lineRule="atLeast"/>
      <w:jc w:val="both"/>
      <w:outlineLvl w:val="0"/>
    </w:pPr>
    <w:rPr>
      <w:rFonts w:ascii="Cambria" w:eastAsia="Times New Roman" w:hAnsi="Cambria"/>
      <w:b/>
      <w:bCs/>
      <w:color w:val="365F91"/>
      <w:lang w:val="el-GR"/>
    </w:rPr>
  </w:style>
  <w:style w:type="paragraph" w:styleId="Heading2">
    <w:name w:val="heading 2"/>
    <w:basedOn w:val="Normal"/>
    <w:next w:val="Normal"/>
    <w:link w:val="Heading2Char"/>
    <w:unhideWhenUsed/>
    <w:qFormat/>
    <w:locked/>
    <w:rsid w:val="00B86565"/>
    <w:pPr>
      <w:keepNext/>
      <w:keepLines/>
      <w:numPr>
        <w:ilvl w:val="1"/>
        <w:numId w:val="12"/>
      </w:numPr>
      <w:spacing w:before="200" w:after="120" w:line="300" w:lineRule="atLeast"/>
      <w:jc w:val="both"/>
      <w:outlineLvl w:val="1"/>
    </w:pPr>
    <w:rPr>
      <w:rFonts w:ascii="Cambria" w:eastAsia="Times New Roman" w:hAnsi="Cambria"/>
      <w:b/>
      <w:bCs/>
      <w:color w:val="4F81BD"/>
      <w:lang w:val="el-GR"/>
    </w:rPr>
  </w:style>
  <w:style w:type="paragraph" w:styleId="Heading3">
    <w:name w:val="heading 3"/>
    <w:basedOn w:val="Normal"/>
    <w:next w:val="Normal"/>
    <w:link w:val="Heading3Char"/>
    <w:unhideWhenUsed/>
    <w:qFormat/>
    <w:locked/>
    <w:rsid w:val="00B86565"/>
    <w:pPr>
      <w:keepNext/>
      <w:keepLines/>
      <w:numPr>
        <w:ilvl w:val="2"/>
        <w:numId w:val="12"/>
      </w:numPr>
      <w:spacing w:before="200" w:after="0" w:line="300" w:lineRule="atLeast"/>
      <w:jc w:val="both"/>
      <w:outlineLvl w:val="2"/>
    </w:pPr>
    <w:rPr>
      <w:rFonts w:ascii="Cambria" w:eastAsia="Times New Roman" w:hAnsi="Cambria"/>
      <w:b/>
      <w:bCs/>
      <w:color w:val="4F81BD"/>
      <w:lang w:val="el-GR"/>
    </w:rPr>
  </w:style>
  <w:style w:type="paragraph" w:styleId="Heading4">
    <w:name w:val="heading 4"/>
    <w:basedOn w:val="Normal"/>
    <w:next w:val="Normal"/>
    <w:link w:val="Heading4Char"/>
    <w:unhideWhenUsed/>
    <w:qFormat/>
    <w:locked/>
    <w:rsid w:val="00B86565"/>
    <w:pPr>
      <w:keepNext/>
      <w:keepLines/>
      <w:numPr>
        <w:ilvl w:val="3"/>
        <w:numId w:val="12"/>
      </w:numPr>
      <w:spacing w:before="200" w:after="0" w:line="300" w:lineRule="atLeast"/>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nhideWhenUsed/>
    <w:qFormat/>
    <w:locked/>
    <w:rsid w:val="00B86565"/>
    <w:pPr>
      <w:keepNext/>
      <w:keepLines/>
      <w:numPr>
        <w:ilvl w:val="4"/>
        <w:numId w:val="12"/>
      </w:numPr>
      <w:spacing w:before="200" w:after="0" w:line="300" w:lineRule="atLeast"/>
      <w:jc w:val="both"/>
      <w:outlineLvl w:val="4"/>
    </w:pPr>
    <w:rPr>
      <w:rFonts w:ascii="Cambria" w:eastAsia="Times New Roman" w:hAnsi="Cambria"/>
      <w:color w:val="243F60"/>
      <w:lang w:val="el-GR"/>
    </w:rPr>
  </w:style>
  <w:style w:type="paragraph" w:styleId="Heading6">
    <w:name w:val="heading 6"/>
    <w:basedOn w:val="Normal"/>
    <w:next w:val="Normal"/>
    <w:link w:val="Heading6Char"/>
    <w:unhideWhenUsed/>
    <w:qFormat/>
    <w:locked/>
    <w:rsid w:val="00B86565"/>
    <w:pPr>
      <w:keepNext/>
      <w:keepLines/>
      <w:numPr>
        <w:ilvl w:val="5"/>
        <w:numId w:val="12"/>
      </w:numPr>
      <w:spacing w:before="200" w:after="0" w:line="300" w:lineRule="atLeast"/>
      <w:jc w:val="both"/>
      <w:outlineLvl w:val="5"/>
    </w:pPr>
    <w:rPr>
      <w:rFonts w:ascii="Cambria" w:eastAsia="Times New Roman" w:hAnsi="Cambria"/>
      <w:i/>
      <w:iCs/>
      <w:color w:val="243F60"/>
      <w:lang w:val="el-GR"/>
    </w:rPr>
  </w:style>
  <w:style w:type="paragraph" w:styleId="Heading7">
    <w:name w:val="heading 7"/>
    <w:basedOn w:val="Normal"/>
    <w:next w:val="Normal"/>
    <w:link w:val="Heading7Char"/>
    <w:unhideWhenUsed/>
    <w:qFormat/>
    <w:locked/>
    <w:rsid w:val="00B86565"/>
    <w:pPr>
      <w:keepNext/>
      <w:keepLines/>
      <w:numPr>
        <w:ilvl w:val="6"/>
        <w:numId w:val="12"/>
      </w:numPr>
      <w:spacing w:before="200" w:after="0" w:line="300" w:lineRule="atLeast"/>
      <w:jc w:val="both"/>
      <w:outlineLvl w:val="6"/>
    </w:pPr>
    <w:rPr>
      <w:rFonts w:ascii="Cambria" w:eastAsia="Times New Roman" w:hAnsi="Cambria"/>
      <w:i/>
      <w:iCs/>
      <w:color w:val="404040"/>
      <w:lang w:val="el-GR"/>
    </w:rPr>
  </w:style>
  <w:style w:type="paragraph" w:styleId="Heading8">
    <w:name w:val="heading 8"/>
    <w:basedOn w:val="Normal"/>
    <w:next w:val="Normal"/>
    <w:link w:val="Heading8Char"/>
    <w:unhideWhenUsed/>
    <w:qFormat/>
    <w:locked/>
    <w:rsid w:val="00B86565"/>
    <w:pPr>
      <w:keepNext/>
      <w:keepLines/>
      <w:numPr>
        <w:ilvl w:val="7"/>
        <w:numId w:val="12"/>
      </w:numPr>
      <w:spacing w:before="200" w:after="0" w:line="300" w:lineRule="atLeast"/>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nhideWhenUsed/>
    <w:qFormat/>
    <w:locked/>
    <w:rsid w:val="00B86565"/>
    <w:pPr>
      <w:keepNext/>
      <w:keepLines/>
      <w:numPr>
        <w:ilvl w:val="8"/>
        <w:numId w:val="12"/>
      </w:numPr>
      <w:spacing w:before="200" w:after="0" w:line="300" w:lineRule="atLeast"/>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1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017F0"/>
    <w:rPr>
      <w:rFonts w:cs="Times New Roman"/>
      <w:color w:val="0000FF"/>
      <w:u w:val="single"/>
    </w:rPr>
  </w:style>
  <w:style w:type="paragraph" w:customStyle="1" w:styleId="NormalBold">
    <w:name w:val="Normal.Bold"/>
    <w:basedOn w:val="Normal"/>
    <w:link w:val="NormalBoldChar"/>
    <w:uiPriority w:val="99"/>
    <w:rsid w:val="003017F0"/>
    <w:pPr>
      <w:spacing w:before="240" w:after="120" w:line="276" w:lineRule="auto"/>
      <w:jc w:val="both"/>
    </w:pPr>
    <w:rPr>
      <w:rFonts w:eastAsia="Times New Roman"/>
      <w:b/>
      <w:lang w:val="el-GR" w:eastAsia="el-GR"/>
    </w:rPr>
  </w:style>
  <w:style w:type="character" w:customStyle="1" w:styleId="NormalBoldChar">
    <w:name w:val="Normal.Bold Char"/>
    <w:link w:val="NormalBold"/>
    <w:uiPriority w:val="99"/>
    <w:locked/>
    <w:rsid w:val="003017F0"/>
    <w:rPr>
      <w:rFonts w:eastAsia="Times New Roman"/>
      <w:b/>
      <w:sz w:val="22"/>
    </w:rPr>
  </w:style>
  <w:style w:type="paragraph" w:customStyle="1" w:styleId="WFDBODYTEXT">
    <w:name w:val="WFD_BODY TEXT"/>
    <w:basedOn w:val="Normal"/>
    <w:link w:val="WFDBODYTEXTChar"/>
    <w:uiPriority w:val="99"/>
    <w:rsid w:val="003017F0"/>
    <w:pPr>
      <w:spacing w:before="120" w:after="120" w:line="300" w:lineRule="atLeast"/>
      <w:jc w:val="both"/>
    </w:pPr>
    <w:rPr>
      <w:rFonts w:eastAsia="Times New Roman"/>
      <w:lang w:val="el-GR"/>
    </w:rPr>
  </w:style>
  <w:style w:type="character" w:customStyle="1" w:styleId="WFDBODYTEXTChar">
    <w:name w:val="WFD_BODY TEXT Char"/>
    <w:link w:val="WFDBODYTEXT"/>
    <w:uiPriority w:val="99"/>
    <w:locked/>
    <w:rsid w:val="003017F0"/>
    <w:rPr>
      <w:rFonts w:eastAsia="Times New Roman"/>
      <w:sz w:val="22"/>
      <w:lang w:eastAsia="en-US"/>
    </w:rPr>
  </w:style>
  <w:style w:type="paragraph" w:customStyle="1" w:styleId="Bullet1">
    <w:name w:val="Bullet1"/>
    <w:basedOn w:val="ListParagraph"/>
    <w:link w:val="Bullet1Char"/>
    <w:uiPriority w:val="99"/>
    <w:rsid w:val="003017F0"/>
    <w:pPr>
      <w:numPr>
        <w:numId w:val="2"/>
      </w:numPr>
      <w:spacing w:before="120" w:after="120" w:line="276" w:lineRule="auto"/>
      <w:ind w:left="641" w:hanging="357"/>
      <w:contextualSpacing/>
      <w:jc w:val="both"/>
    </w:pPr>
    <w:rPr>
      <w:rFonts w:eastAsia="Times New Roman"/>
      <w:lang w:val="el-GR" w:eastAsia="el-GR"/>
    </w:rPr>
  </w:style>
  <w:style w:type="character" w:customStyle="1" w:styleId="Bullet1Char">
    <w:name w:val="Bullet1 Char"/>
    <w:link w:val="Bullet1"/>
    <w:uiPriority w:val="99"/>
    <w:locked/>
    <w:rsid w:val="003017F0"/>
    <w:rPr>
      <w:rFonts w:eastAsia="Times New Roman"/>
      <w:sz w:val="22"/>
    </w:rPr>
  </w:style>
  <w:style w:type="paragraph" w:customStyle="1" w:styleId="Nlist3">
    <w:name w:val="Nlist3"/>
    <w:basedOn w:val="Normal"/>
    <w:uiPriority w:val="99"/>
    <w:rsid w:val="003017F0"/>
    <w:pPr>
      <w:numPr>
        <w:ilvl w:val="2"/>
        <w:numId w:val="2"/>
      </w:numPr>
      <w:tabs>
        <w:tab w:val="num" w:pos="360"/>
      </w:tabs>
      <w:spacing w:before="120" w:after="120" w:line="276" w:lineRule="auto"/>
      <w:ind w:left="993" w:hanging="284"/>
      <w:contextualSpacing/>
      <w:jc w:val="both"/>
    </w:pPr>
    <w:rPr>
      <w:rFonts w:eastAsia="Times New Roman"/>
      <w:lang w:eastAsia="el-GR"/>
    </w:rPr>
  </w:style>
  <w:style w:type="paragraph" w:styleId="ListParagraph">
    <w:name w:val="List Paragraph"/>
    <w:basedOn w:val="Normal"/>
    <w:uiPriority w:val="99"/>
    <w:qFormat/>
    <w:rsid w:val="003017F0"/>
    <w:pPr>
      <w:ind w:left="720"/>
    </w:pPr>
  </w:style>
  <w:style w:type="paragraph" w:customStyle="1" w:styleId="Tablemainleft">
    <w:name w:val="Table_main_left"/>
    <w:basedOn w:val="Normal"/>
    <w:link w:val="TablemainleftChar"/>
    <w:uiPriority w:val="99"/>
    <w:rsid w:val="002121E1"/>
    <w:pPr>
      <w:spacing w:after="0" w:line="240" w:lineRule="auto"/>
    </w:pPr>
    <w:rPr>
      <w:rFonts w:eastAsia="Times New Roman"/>
      <w:bCs/>
      <w:sz w:val="20"/>
      <w:szCs w:val="18"/>
      <w:lang w:val="el-GR" w:eastAsia="el-GR"/>
    </w:rPr>
  </w:style>
  <w:style w:type="character" w:customStyle="1" w:styleId="TablemainleftChar">
    <w:name w:val="Table_main_left Char"/>
    <w:link w:val="Tablemainleft"/>
    <w:uiPriority w:val="99"/>
    <w:locked/>
    <w:rsid w:val="002121E1"/>
    <w:rPr>
      <w:rFonts w:ascii="Calibri" w:hAnsi="Calibri" w:cs="Times New Roman"/>
      <w:bCs/>
      <w:sz w:val="18"/>
      <w:szCs w:val="18"/>
    </w:rPr>
  </w:style>
  <w:style w:type="paragraph" w:customStyle="1" w:styleId="Captionupper">
    <w:name w:val="Caption_upper"/>
    <w:basedOn w:val="Caption"/>
    <w:link w:val="CaptionupperChar"/>
    <w:uiPriority w:val="99"/>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link w:val="Captionupper"/>
    <w:uiPriority w:val="99"/>
    <w:locked/>
    <w:rsid w:val="002121E1"/>
    <w:rPr>
      <w:rFonts w:eastAsia="Times New Roman" w:cs="Times New Roman"/>
      <w:b/>
      <w:bCs/>
      <w:sz w:val="18"/>
      <w:szCs w:val="18"/>
    </w:rPr>
  </w:style>
  <w:style w:type="paragraph" w:customStyle="1" w:styleId="Tablemain">
    <w:name w:val="Table_main"/>
    <w:basedOn w:val="Normal"/>
    <w:link w:val="TablemainChar"/>
    <w:uiPriority w:val="99"/>
    <w:rsid w:val="002121E1"/>
    <w:pPr>
      <w:spacing w:after="0" w:line="240" w:lineRule="auto"/>
      <w:jc w:val="center"/>
    </w:pPr>
    <w:rPr>
      <w:rFonts w:eastAsia="Times New Roman"/>
      <w:bCs/>
      <w:sz w:val="20"/>
      <w:szCs w:val="18"/>
      <w:lang w:val="el-GR" w:eastAsia="el-GR"/>
    </w:rPr>
  </w:style>
  <w:style w:type="character" w:customStyle="1" w:styleId="TablemainChar">
    <w:name w:val="Table_main Char"/>
    <w:link w:val="Tablemain"/>
    <w:uiPriority w:val="99"/>
    <w:locked/>
    <w:rsid w:val="002121E1"/>
    <w:rPr>
      <w:rFonts w:ascii="Calibri" w:hAnsi="Calibri" w:cs="Times New Roman"/>
      <w:bCs/>
      <w:sz w:val="18"/>
      <w:szCs w:val="18"/>
    </w:rPr>
  </w:style>
  <w:style w:type="table" w:customStyle="1" w:styleId="MediumShading1-Accent11">
    <w:name w:val="Medium Shading 1 - Accent 11"/>
    <w:uiPriority w:val="99"/>
    <w:rsid w:val="002121E1"/>
    <w:pPr>
      <w:ind w:left="851" w:hanging="851"/>
    </w:pPr>
    <w:rPr>
      <w:rFonts w:eastAsia="Times New Roman"/>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Caption">
    <w:name w:val="caption"/>
    <w:basedOn w:val="Normal"/>
    <w:next w:val="Normal"/>
    <w:uiPriority w:val="99"/>
    <w:qFormat/>
    <w:rsid w:val="002121E1"/>
    <w:pPr>
      <w:spacing w:after="200" w:line="240" w:lineRule="auto"/>
    </w:pPr>
    <w:rPr>
      <w:i/>
      <w:iCs/>
      <w:color w:val="44546A"/>
      <w:sz w:val="18"/>
      <w:szCs w:val="18"/>
    </w:rPr>
  </w:style>
  <w:style w:type="paragraph" w:customStyle="1" w:styleId="Bullet2">
    <w:name w:val="Bullet2"/>
    <w:aliases w:val="pel"/>
    <w:basedOn w:val="Bullet1"/>
    <w:uiPriority w:val="99"/>
    <w:rsid w:val="009256A2"/>
    <w:pPr>
      <w:numPr>
        <w:ilvl w:val="1"/>
        <w:numId w:val="3"/>
      </w:numPr>
      <w:ind w:left="1049" w:hanging="425"/>
    </w:pPr>
  </w:style>
  <w:style w:type="paragraph" w:customStyle="1" w:styleId="Bullet2pel">
    <w:name w:val="Bullet2_pel"/>
    <w:basedOn w:val="Bullet2"/>
    <w:link w:val="Bullet2pelChar"/>
    <w:autoRedefine/>
    <w:uiPriority w:val="99"/>
    <w:rsid w:val="00321D69"/>
    <w:pPr>
      <w:numPr>
        <w:ilvl w:val="0"/>
        <w:numId w:val="0"/>
      </w:numPr>
    </w:pPr>
  </w:style>
  <w:style w:type="character" w:customStyle="1" w:styleId="Bullet2pelChar">
    <w:name w:val="Bullet2_pel Char"/>
    <w:link w:val="Bullet2pel"/>
    <w:uiPriority w:val="99"/>
    <w:locked/>
    <w:rsid w:val="00321D69"/>
    <w:rPr>
      <w:rFonts w:ascii="Calibri" w:hAnsi="Calibri" w:cs="Arial"/>
      <w:sz w:val="22"/>
      <w:szCs w:val="22"/>
    </w:rPr>
  </w:style>
  <w:style w:type="character" w:styleId="FollowedHyperlink">
    <w:name w:val="FollowedHyperlink"/>
    <w:uiPriority w:val="99"/>
    <w:semiHidden/>
    <w:rsid w:val="00285F18"/>
    <w:rPr>
      <w:rFonts w:cs="Times New Roman"/>
      <w:color w:val="954F72"/>
      <w:u w:val="single"/>
    </w:rPr>
  </w:style>
  <w:style w:type="paragraph" w:customStyle="1" w:styleId="Tablemainmiddle">
    <w:name w:val="Table_main_middle"/>
    <w:basedOn w:val="Normal"/>
    <w:link w:val="TablemainmiddleChar"/>
    <w:autoRedefine/>
    <w:uiPriority w:val="99"/>
    <w:rsid w:val="00E80E7F"/>
    <w:pPr>
      <w:spacing w:after="0" w:line="240" w:lineRule="auto"/>
      <w:jc w:val="center"/>
    </w:pPr>
    <w:rPr>
      <w:rFonts w:eastAsia="Times New Roman"/>
      <w:bCs/>
      <w:sz w:val="20"/>
      <w:szCs w:val="18"/>
      <w:lang w:val="el-GR" w:eastAsia="el-GR"/>
    </w:rPr>
  </w:style>
  <w:style w:type="character" w:customStyle="1" w:styleId="TablemainmiddleChar">
    <w:name w:val="Table_main_middle Char"/>
    <w:link w:val="Tablemainmiddle"/>
    <w:uiPriority w:val="99"/>
    <w:locked/>
    <w:rsid w:val="00E80E7F"/>
    <w:rPr>
      <w:rFonts w:ascii="Calibri" w:hAnsi="Calibri" w:cs="Times New Roman"/>
      <w:bCs/>
      <w:sz w:val="18"/>
      <w:szCs w:val="18"/>
    </w:rPr>
  </w:style>
  <w:style w:type="paragraph" w:styleId="BalloonText">
    <w:name w:val="Balloon Text"/>
    <w:basedOn w:val="Normal"/>
    <w:link w:val="BalloonTextChar"/>
    <w:uiPriority w:val="99"/>
    <w:semiHidden/>
    <w:rsid w:val="000E1E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1E64"/>
    <w:rPr>
      <w:rFonts w:ascii="Segoe UI" w:hAnsi="Segoe UI" w:cs="Segoe UI"/>
      <w:sz w:val="18"/>
      <w:szCs w:val="18"/>
      <w:lang w:val="en-US" w:eastAsia="en-US"/>
    </w:rPr>
  </w:style>
  <w:style w:type="paragraph" w:customStyle="1" w:styleId="WFDTABLE">
    <w:name w:val="WFD_TABLE"/>
    <w:basedOn w:val="Normal"/>
    <w:link w:val="WFDTABLEChar"/>
    <w:uiPriority w:val="99"/>
    <w:rsid w:val="00EF74AB"/>
    <w:pPr>
      <w:widowControl w:val="0"/>
      <w:autoSpaceDE w:val="0"/>
      <w:autoSpaceDN w:val="0"/>
      <w:adjustRightInd w:val="0"/>
      <w:spacing w:before="40" w:after="40" w:line="240" w:lineRule="atLeast"/>
      <w:jc w:val="center"/>
    </w:pPr>
    <w:rPr>
      <w:rFonts w:eastAsia="Times New Roman"/>
      <w:sz w:val="20"/>
      <w:szCs w:val="20"/>
      <w:lang w:val="el-GR" w:eastAsia="el-GR"/>
    </w:rPr>
  </w:style>
  <w:style w:type="character" w:customStyle="1" w:styleId="WFDTABLEChar">
    <w:name w:val="WFD_TABLE Char"/>
    <w:link w:val="WFDTABLE"/>
    <w:uiPriority w:val="99"/>
    <w:locked/>
    <w:rsid w:val="00EF74AB"/>
    <w:rPr>
      <w:rFonts w:eastAsia="Times New Roman"/>
    </w:rPr>
  </w:style>
  <w:style w:type="paragraph" w:styleId="Subtitle">
    <w:name w:val="Subtitle"/>
    <w:basedOn w:val="Normal"/>
    <w:next w:val="Normal"/>
    <w:link w:val="SubtitleChar"/>
    <w:uiPriority w:val="99"/>
    <w:qFormat/>
    <w:locked/>
    <w:rsid w:val="00FB6286"/>
    <w:pPr>
      <w:numPr>
        <w:ilvl w:val="1"/>
      </w:numPr>
      <w:spacing w:line="300" w:lineRule="atLeast"/>
      <w:jc w:val="both"/>
    </w:pPr>
    <w:rPr>
      <w:rFonts w:eastAsia="Times New Roman"/>
      <w:color w:val="5A5A5A"/>
      <w:spacing w:val="15"/>
      <w:lang w:val="el-GR"/>
    </w:rPr>
  </w:style>
  <w:style w:type="character" w:customStyle="1" w:styleId="SubtitleChar">
    <w:name w:val="Subtitle Char"/>
    <w:link w:val="Subtitle"/>
    <w:uiPriority w:val="99"/>
    <w:locked/>
    <w:rsid w:val="00FB6286"/>
    <w:rPr>
      <w:rFonts w:ascii="Calibri" w:eastAsia="Times New Roman" w:hAnsi="Calibri" w:cs="Times New Roman"/>
      <w:color w:val="5A5A5A"/>
      <w:spacing w:val="15"/>
      <w:sz w:val="22"/>
      <w:szCs w:val="22"/>
      <w:lang w:val="el-GR" w:eastAsia="en-US" w:bidi="ar-SA"/>
    </w:rPr>
  </w:style>
  <w:style w:type="character" w:styleId="SubtleEmphasis">
    <w:name w:val="Subtle Emphasis"/>
    <w:uiPriority w:val="99"/>
    <w:qFormat/>
    <w:rsid w:val="00FB6286"/>
    <w:rPr>
      <w:rFonts w:cs="Times New Roman"/>
      <w:i/>
      <w:iCs/>
      <w:color w:val="404040"/>
    </w:rPr>
  </w:style>
  <w:style w:type="character" w:customStyle="1" w:styleId="Heading1Char">
    <w:name w:val="Heading 1 Char"/>
    <w:link w:val="Heading1"/>
    <w:uiPriority w:val="9"/>
    <w:rsid w:val="00B86565"/>
    <w:rPr>
      <w:rFonts w:ascii="Cambria" w:eastAsia="Times New Roman" w:hAnsi="Cambria"/>
      <w:b/>
      <w:bCs/>
      <w:color w:val="365F91"/>
      <w:lang w:eastAsia="en-US"/>
    </w:rPr>
  </w:style>
  <w:style w:type="character" w:customStyle="1" w:styleId="Heading2Char">
    <w:name w:val="Heading 2 Char"/>
    <w:link w:val="Heading2"/>
    <w:uiPriority w:val="9"/>
    <w:semiHidden/>
    <w:rsid w:val="00B86565"/>
    <w:rPr>
      <w:rFonts w:ascii="Cambria" w:eastAsia="Times New Roman" w:hAnsi="Cambria"/>
      <w:b/>
      <w:bCs/>
      <w:color w:val="4F81BD"/>
      <w:lang w:eastAsia="en-US"/>
    </w:rPr>
  </w:style>
  <w:style w:type="character" w:customStyle="1" w:styleId="Heading3Char">
    <w:name w:val="Heading 3 Char"/>
    <w:link w:val="Heading3"/>
    <w:uiPriority w:val="9"/>
    <w:semiHidden/>
    <w:rsid w:val="00B86565"/>
    <w:rPr>
      <w:rFonts w:ascii="Cambria" w:eastAsia="Times New Roman" w:hAnsi="Cambria"/>
      <w:b/>
      <w:bCs/>
      <w:color w:val="4F81BD"/>
      <w:lang w:eastAsia="en-US"/>
    </w:rPr>
  </w:style>
  <w:style w:type="character" w:customStyle="1" w:styleId="Heading4Char">
    <w:name w:val="Heading 4 Char"/>
    <w:link w:val="Heading4"/>
    <w:uiPriority w:val="9"/>
    <w:semiHidden/>
    <w:rsid w:val="00B86565"/>
    <w:rPr>
      <w:rFonts w:ascii="Cambria" w:eastAsia="Times New Roman" w:hAnsi="Cambria"/>
      <w:b/>
      <w:bCs/>
      <w:i/>
      <w:iCs/>
      <w:color w:val="4F81BD"/>
      <w:lang w:eastAsia="en-US"/>
    </w:rPr>
  </w:style>
  <w:style w:type="character" w:customStyle="1" w:styleId="Heading5Char">
    <w:name w:val="Heading 5 Char"/>
    <w:link w:val="Heading5"/>
    <w:uiPriority w:val="9"/>
    <w:semiHidden/>
    <w:rsid w:val="00B86565"/>
    <w:rPr>
      <w:rFonts w:ascii="Cambria" w:eastAsia="Times New Roman" w:hAnsi="Cambria"/>
      <w:color w:val="243F60"/>
      <w:lang w:eastAsia="en-US"/>
    </w:rPr>
  </w:style>
  <w:style w:type="character" w:customStyle="1" w:styleId="Heading6Char">
    <w:name w:val="Heading 6 Char"/>
    <w:link w:val="Heading6"/>
    <w:uiPriority w:val="9"/>
    <w:semiHidden/>
    <w:rsid w:val="00B86565"/>
    <w:rPr>
      <w:rFonts w:ascii="Cambria" w:eastAsia="Times New Roman" w:hAnsi="Cambria"/>
      <w:i/>
      <w:iCs/>
      <w:color w:val="243F60"/>
      <w:lang w:eastAsia="en-US"/>
    </w:rPr>
  </w:style>
  <w:style w:type="character" w:customStyle="1" w:styleId="Heading7Char">
    <w:name w:val="Heading 7 Char"/>
    <w:link w:val="Heading7"/>
    <w:uiPriority w:val="9"/>
    <w:semiHidden/>
    <w:rsid w:val="00B86565"/>
    <w:rPr>
      <w:rFonts w:ascii="Cambria" w:eastAsia="Times New Roman" w:hAnsi="Cambria"/>
      <w:i/>
      <w:iCs/>
      <w:color w:val="404040"/>
      <w:lang w:eastAsia="en-US"/>
    </w:rPr>
  </w:style>
  <w:style w:type="character" w:customStyle="1" w:styleId="Heading8Char">
    <w:name w:val="Heading 8 Char"/>
    <w:link w:val="Heading8"/>
    <w:uiPriority w:val="9"/>
    <w:semiHidden/>
    <w:rsid w:val="00B86565"/>
    <w:rPr>
      <w:rFonts w:ascii="Cambria" w:eastAsia="Times New Roman" w:hAnsi="Cambria"/>
      <w:color w:val="404040"/>
      <w:sz w:val="20"/>
      <w:szCs w:val="20"/>
      <w:lang w:eastAsia="en-US"/>
    </w:rPr>
  </w:style>
  <w:style w:type="character" w:customStyle="1" w:styleId="Heading9Char">
    <w:name w:val="Heading 9 Char"/>
    <w:link w:val="Heading9"/>
    <w:uiPriority w:val="9"/>
    <w:semiHidden/>
    <w:rsid w:val="00B86565"/>
    <w:rPr>
      <w:rFonts w:ascii="Cambria" w:eastAsia="Times New Roman" w:hAnsi="Cambria"/>
      <w:i/>
      <w:iCs/>
      <w:color w:val="404040"/>
      <w:sz w:val="20"/>
      <w:szCs w:val="20"/>
      <w:lang w:eastAsia="en-US"/>
    </w:rPr>
  </w:style>
  <w:style w:type="paragraph" w:styleId="FootnoteText">
    <w:name w:val="footnote text"/>
    <w:basedOn w:val="Normal"/>
    <w:link w:val="FootnoteTextChar"/>
    <w:uiPriority w:val="99"/>
    <w:semiHidden/>
    <w:unhideWhenUsed/>
    <w:rsid w:val="00D82F5A"/>
    <w:rPr>
      <w:sz w:val="20"/>
      <w:szCs w:val="20"/>
    </w:rPr>
  </w:style>
  <w:style w:type="character" w:customStyle="1" w:styleId="FootnoteTextChar">
    <w:name w:val="Footnote Text Char"/>
    <w:link w:val="FootnoteText"/>
    <w:uiPriority w:val="99"/>
    <w:semiHidden/>
    <w:rsid w:val="00D82F5A"/>
    <w:rPr>
      <w:lang w:val="en-US" w:eastAsia="en-US"/>
    </w:rPr>
  </w:style>
  <w:style w:type="character" w:styleId="FootnoteReference">
    <w:name w:val="footnote reference"/>
    <w:uiPriority w:val="99"/>
    <w:semiHidden/>
    <w:unhideWhenUsed/>
    <w:rsid w:val="00D82F5A"/>
    <w:rPr>
      <w:vertAlign w:val="superscript"/>
    </w:rPr>
  </w:style>
  <w:style w:type="paragraph" w:styleId="Header">
    <w:name w:val="header"/>
    <w:basedOn w:val="Normal"/>
    <w:link w:val="HeaderChar"/>
    <w:uiPriority w:val="99"/>
    <w:unhideWhenUsed/>
    <w:rsid w:val="00E4289D"/>
    <w:pPr>
      <w:tabs>
        <w:tab w:val="center" w:pos="4153"/>
        <w:tab w:val="right" w:pos="8306"/>
      </w:tabs>
    </w:pPr>
  </w:style>
  <w:style w:type="character" w:customStyle="1" w:styleId="HeaderChar">
    <w:name w:val="Header Char"/>
    <w:link w:val="Header"/>
    <w:uiPriority w:val="99"/>
    <w:rsid w:val="00E4289D"/>
    <w:rPr>
      <w:sz w:val="22"/>
      <w:szCs w:val="22"/>
      <w:lang w:val="en-US" w:eastAsia="en-US"/>
    </w:rPr>
  </w:style>
  <w:style w:type="paragraph" w:styleId="Footer">
    <w:name w:val="footer"/>
    <w:basedOn w:val="Normal"/>
    <w:link w:val="FooterChar"/>
    <w:uiPriority w:val="99"/>
    <w:unhideWhenUsed/>
    <w:rsid w:val="00E4289D"/>
    <w:pPr>
      <w:tabs>
        <w:tab w:val="center" w:pos="4153"/>
        <w:tab w:val="right" w:pos="8306"/>
      </w:tabs>
    </w:pPr>
  </w:style>
  <w:style w:type="character" w:customStyle="1" w:styleId="FooterChar">
    <w:name w:val="Footer Char"/>
    <w:link w:val="Footer"/>
    <w:uiPriority w:val="99"/>
    <w:rsid w:val="00E4289D"/>
    <w:rPr>
      <w:sz w:val="22"/>
      <w:szCs w:val="22"/>
      <w:lang w:val="en-US" w:eastAsia="en-US"/>
    </w:rPr>
  </w:style>
  <w:style w:type="paragraph" w:styleId="TOC1">
    <w:name w:val="toc 1"/>
    <w:basedOn w:val="Normal"/>
    <w:next w:val="Normal"/>
    <w:autoRedefine/>
    <w:uiPriority w:val="39"/>
    <w:unhideWhenUsed/>
    <w:locked/>
    <w:rsid w:val="00A73D95"/>
    <w:pPr>
      <w:spacing w:after="100" w:line="256" w:lineRule="auto"/>
    </w:pPr>
  </w:style>
  <w:style w:type="paragraph" w:styleId="TOC2">
    <w:name w:val="toc 2"/>
    <w:basedOn w:val="Normal"/>
    <w:next w:val="Normal"/>
    <w:autoRedefine/>
    <w:uiPriority w:val="39"/>
    <w:unhideWhenUsed/>
    <w:locked/>
    <w:rsid w:val="00A73D95"/>
    <w:pPr>
      <w:spacing w:after="100" w:line="256" w:lineRule="auto"/>
      <w:ind w:left="220"/>
    </w:pPr>
  </w:style>
  <w:style w:type="paragraph" w:styleId="TOCHeading">
    <w:name w:val="TOC Heading"/>
    <w:basedOn w:val="Heading1"/>
    <w:next w:val="Normal"/>
    <w:uiPriority w:val="39"/>
    <w:semiHidden/>
    <w:unhideWhenUsed/>
    <w:qFormat/>
    <w:rsid w:val="00A73D95"/>
    <w:pPr>
      <w:numPr>
        <w:numId w:val="0"/>
      </w:numPr>
      <w:spacing w:before="240" w:after="0" w:line="256" w:lineRule="auto"/>
      <w:jc w:val="left"/>
      <w:outlineLvl w:val="9"/>
    </w:pPr>
    <w:rPr>
      <w:rFonts w:ascii="Calibri Light" w:hAnsi="Calibri Light"/>
      <w:b w:val="0"/>
      <w:bCs w:val="0"/>
      <w:color w:val="2E74B5"/>
      <w:sz w:val="32"/>
      <w:szCs w:val="32"/>
      <w:lang w:val="en-US"/>
    </w:rPr>
  </w:style>
  <w:style w:type="table" w:styleId="GridTable5Dark-Accent1">
    <w:name w:val="Grid Table 5 Dark Accent 1"/>
    <w:basedOn w:val="TableNormal"/>
    <w:uiPriority w:val="50"/>
    <w:rsid w:val="00E052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878">
      <w:bodyDiv w:val="1"/>
      <w:marLeft w:val="0"/>
      <w:marRight w:val="0"/>
      <w:marTop w:val="0"/>
      <w:marBottom w:val="0"/>
      <w:divBdr>
        <w:top w:val="none" w:sz="0" w:space="0" w:color="auto"/>
        <w:left w:val="none" w:sz="0" w:space="0" w:color="auto"/>
        <w:bottom w:val="none" w:sz="0" w:space="0" w:color="auto"/>
        <w:right w:val="none" w:sz="0" w:space="0" w:color="auto"/>
      </w:divBdr>
    </w:div>
    <w:div w:id="143746714">
      <w:bodyDiv w:val="1"/>
      <w:marLeft w:val="0"/>
      <w:marRight w:val="0"/>
      <w:marTop w:val="0"/>
      <w:marBottom w:val="0"/>
      <w:divBdr>
        <w:top w:val="none" w:sz="0" w:space="0" w:color="auto"/>
        <w:left w:val="none" w:sz="0" w:space="0" w:color="auto"/>
        <w:bottom w:val="none" w:sz="0" w:space="0" w:color="auto"/>
        <w:right w:val="none" w:sz="0" w:space="0" w:color="auto"/>
      </w:divBdr>
    </w:div>
    <w:div w:id="177236114">
      <w:bodyDiv w:val="1"/>
      <w:marLeft w:val="0"/>
      <w:marRight w:val="0"/>
      <w:marTop w:val="0"/>
      <w:marBottom w:val="0"/>
      <w:divBdr>
        <w:top w:val="none" w:sz="0" w:space="0" w:color="auto"/>
        <w:left w:val="none" w:sz="0" w:space="0" w:color="auto"/>
        <w:bottom w:val="none" w:sz="0" w:space="0" w:color="auto"/>
        <w:right w:val="none" w:sz="0" w:space="0" w:color="auto"/>
      </w:divBdr>
    </w:div>
    <w:div w:id="180164260">
      <w:bodyDiv w:val="1"/>
      <w:marLeft w:val="0"/>
      <w:marRight w:val="0"/>
      <w:marTop w:val="0"/>
      <w:marBottom w:val="0"/>
      <w:divBdr>
        <w:top w:val="none" w:sz="0" w:space="0" w:color="auto"/>
        <w:left w:val="none" w:sz="0" w:space="0" w:color="auto"/>
        <w:bottom w:val="none" w:sz="0" w:space="0" w:color="auto"/>
        <w:right w:val="none" w:sz="0" w:space="0" w:color="auto"/>
      </w:divBdr>
    </w:div>
    <w:div w:id="267348249">
      <w:bodyDiv w:val="1"/>
      <w:marLeft w:val="0"/>
      <w:marRight w:val="0"/>
      <w:marTop w:val="0"/>
      <w:marBottom w:val="0"/>
      <w:divBdr>
        <w:top w:val="none" w:sz="0" w:space="0" w:color="auto"/>
        <w:left w:val="none" w:sz="0" w:space="0" w:color="auto"/>
        <w:bottom w:val="none" w:sz="0" w:space="0" w:color="auto"/>
        <w:right w:val="none" w:sz="0" w:space="0" w:color="auto"/>
      </w:divBdr>
    </w:div>
    <w:div w:id="601307001">
      <w:bodyDiv w:val="1"/>
      <w:marLeft w:val="0"/>
      <w:marRight w:val="0"/>
      <w:marTop w:val="0"/>
      <w:marBottom w:val="0"/>
      <w:divBdr>
        <w:top w:val="none" w:sz="0" w:space="0" w:color="auto"/>
        <w:left w:val="none" w:sz="0" w:space="0" w:color="auto"/>
        <w:bottom w:val="none" w:sz="0" w:space="0" w:color="auto"/>
        <w:right w:val="none" w:sz="0" w:space="0" w:color="auto"/>
      </w:divBdr>
    </w:div>
    <w:div w:id="906307208">
      <w:bodyDiv w:val="1"/>
      <w:marLeft w:val="0"/>
      <w:marRight w:val="0"/>
      <w:marTop w:val="0"/>
      <w:marBottom w:val="0"/>
      <w:divBdr>
        <w:top w:val="none" w:sz="0" w:space="0" w:color="auto"/>
        <w:left w:val="none" w:sz="0" w:space="0" w:color="auto"/>
        <w:bottom w:val="none" w:sz="0" w:space="0" w:color="auto"/>
        <w:right w:val="none" w:sz="0" w:space="0" w:color="auto"/>
      </w:divBdr>
    </w:div>
    <w:div w:id="915551858">
      <w:marLeft w:val="0"/>
      <w:marRight w:val="0"/>
      <w:marTop w:val="0"/>
      <w:marBottom w:val="0"/>
      <w:divBdr>
        <w:top w:val="none" w:sz="0" w:space="0" w:color="auto"/>
        <w:left w:val="none" w:sz="0" w:space="0" w:color="auto"/>
        <w:bottom w:val="none" w:sz="0" w:space="0" w:color="auto"/>
        <w:right w:val="none" w:sz="0" w:space="0" w:color="auto"/>
      </w:divBdr>
    </w:div>
    <w:div w:id="1024091286">
      <w:bodyDiv w:val="1"/>
      <w:marLeft w:val="0"/>
      <w:marRight w:val="0"/>
      <w:marTop w:val="0"/>
      <w:marBottom w:val="0"/>
      <w:divBdr>
        <w:top w:val="none" w:sz="0" w:space="0" w:color="auto"/>
        <w:left w:val="none" w:sz="0" w:space="0" w:color="auto"/>
        <w:bottom w:val="none" w:sz="0" w:space="0" w:color="auto"/>
        <w:right w:val="none" w:sz="0" w:space="0" w:color="auto"/>
      </w:divBdr>
    </w:div>
    <w:div w:id="1237132214">
      <w:bodyDiv w:val="1"/>
      <w:marLeft w:val="0"/>
      <w:marRight w:val="0"/>
      <w:marTop w:val="0"/>
      <w:marBottom w:val="0"/>
      <w:divBdr>
        <w:top w:val="none" w:sz="0" w:space="0" w:color="auto"/>
        <w:left w:val="none" w:sz="0" w:space="0" w:color="auto"/>
        <w:bottom w:val="none" w:sz="0" w:space="0" w:color="auto"/>
        <w:right w:val="none" w:sz="0" w:space="0" w:color="auto"/>
      </w:divBdr>
    </w:div>
    <w:div w:id="1618874494">
      <w:bodyDiv w:val="1"/>
      <w:marLeft w:val="0"/>
      <w:marRight w:val="0"/>
      <w:marTop w:val="0"/>
      <w:marBottom w:val="0"/>
      <w:divBdr>
        <w:top w:val="none" w:sz="0" w:space="0" w:color="auto"/>
        <w:left w:val="none" w:sz="0" w:space="0" w:color="auto"/>
        <w:bottom w:val="none" w:sz="0" w:space="0" w:color="auto"/>
        <w:right w:val="none" w:sz="0" w:space="0" w:color="auto"/>
      </w:divBdr>
    </w:div>
    <w:div w:id="1998877843">
      <w:bodyDiv w:val="1"/>
      <w:marLeft w:val="0"/>
      <w:marRight w:val="0"/>
      <w:marTop w:val="0"/>
      <w:marBottom w:val="0"/>
      <w:divBdr>
        <w:top w:val="none" w:sz="0" w:space="0" w:color="auto"/>
        <w:left w:val="none" w:sz="0" w:space="0" w:color="auto"/>
        <w:bottom w:val="none" w:sz="0" w:space="0" w:color="auto"/>
        <w:right w:val="none" w:sz="0" w:space="0" w:color="auto"/>
      </w:divBdr>
    </w:div>
    <w:div w:id="20678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ypeka.gr/Default.aspx?tabid=539&amp;language=el-GR" TargetMode="External"/><Relationship Id="rId26" Type="http://schemas.openxmlformats.org/officeDocument/2006/relationships/hyperlink" Target="http://www.ypeka.gr/Default.aspx?tabid=539&amp;language=el-GR"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ypeka.gr/LinkClick.aspx?fileticket=3sc8R%2byJjuw%3d&amp;tabid=539" TargetMode="External"/><Relationship Id="rId34" Type="http://schemas.openxmlformats.org/officeDocument/2006/relationships/hyperlink" Target="http://ypeka.plexscape.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ypeka.gr/Default.aspx?tabid=889&amp;language=el-GR" TargetMode="External"/><Relationship Id="rId25" Type="http://schemas.openxmlformats.org/officeDocument/2006/relationships/hyperlink" Target="http://www.ypeka.gr/Default.aspx?tabid=889&amp;language=el-GR" TargetMode="External"/><Relationship Id="rId33" Type="http://schemas.openxmlformats.org/officeDocument/2006/relationships/hyperlink" Target="http://www.ypeka.gr"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ypeka.gr" TargetMode="External"/><Relationship Id="rId20" Type="http://schemas.openxmlformats.org/officeDocument/2006/relationships/hyperlink" Target="http://www.ypeka.gr/LinkClick.aspx?fileticket=9oCJ9mVgTnE%3d&amp;tabid=539" TargetMode="External"/><Relationship Id="rId29" Type="http://schemas.openxmlformats.org/officeDocument/2006/relationships/hyperlink" Target="http://www.ypeka.gr/LinkClick.aspx?fileticket=3sc8R%2byJjuw%3d&amp;tabid=53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peka.gr" TargetMode="External"/><Relationship Id="rId32" Type="http://schemas.openxmlformats.org/officeDocument/2006/relationships/hyperlink" Target="http://geodata.gov.gr" TargetMode="External"/><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bathingwaterprofiles.gr" TargetMode="External"/><Relationship Id="rId23" Type="http://schemas.openxmlformats.org/officeDocument/2006/relationships/hyperlink" Target="http://www.ypeka.gr/Default.aspx?tabid=804&amp;language=el-GR" TargetMode="External"/><Relationship Id="rId28" Type="http://schemas.openxmlformats.org/officeDocument/2006/relationships/hyperlink" Target="http://www.ypeka.gr/LinkClick.aspx?fileticket=9oCJ9mVgTnE%3d&amp;tabid=539"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ypeka.gr/Default.aspx?tabid=539&amp;language=el-GR" TargetMode="External"/><Relationship Id="rId31" Type="http://schemas.openxmlformats.org/officeDocument/2006/relationships/hyperlink" Target="http://wwww.minagric.gr/syspest/SYSPEST_CROPS_skeyasma.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27" Type="http://schemas.openxmlformats.org/officeDocument/2006/relationships/hyperlink" Target="http://www.ypeka.gr/Default.aspx?tabid=539&amp;language=el-GR" TargetMode="External"/><Relationship Id="rId30" Type="http://schemas.openxmlformats.org/officeDocument/2006/relationships/hyperlink" Target="http://www.ypeka.gr/Default.aspx?tabid=250&amp;language=el-GR"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4808-07AB-48D4-8D6B-14614C46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10861</Words>
  <Characters>58655</Characters>
  <Application>Microsoft Office Word</Application>
  <DocSecurity>0</DocSecurity>
  <Lines>488</Lines>
  <Paragraphs>138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Varveris</dc:creator>
  <cp:keywords/>
  <dc:description/>
  <cp:lastModifiedBy>Tassos Varveris</cp:lastModifiedBy>
  <cp:revision>13</cp:revision>
  <cp:lastPrinted>2014-12-03T16:57:00Z</cp:lastPrinted>
  <dcterms:created xsi:type="dcterms:W3CDTF">2014-12-03T10:15:00Z</dcterms:created>
  <dcterms:modified xsi:type="dcterms:W3CDTF">2014-12-03T16:57:00Z</dcterms:modified>
</cp:coreProperties>
</file>